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id w:val="836268051"/>
              <w:placeholder>
                <w:docPart w:val="775B3A2E0CFC4367AA29DFF3172637D0"/>
              </w:placeholder>
              <w:dataBinding w:prefixMappings="xmlns:ns0='http://www.getsharp.dk/gsit_eva_laereplan' " w:xpath="/ns0:gsit_EVA_laereplan[1]/ns0:dokumentinfo[1]/ns0:dagtilbudsnavn[1]" w:storeItemID="{D44A66B1-F680-485B-B6D8-DF618F4B95EC}"/>
              <w:text/>
            </w:sdtPr>
            <w:sdtContent>
              <w:p w14:paraId="47F399DC" w14:textId="037D82A9" w:rsidR="00CE460E" w:rsidRDefault="005763B2" w:rsidP="00994526">
                <w:pPr>
                  <w:pStyle w:val="Undertitel"/>
                </w:pPr>
                <w:r>
                  <w:t>Fur Børnehus</w:t>
                </w:r>
              </w:p>
            </w:sdtContent>
          </w:sdt>
          <w:sdt>
            <w:sdtPr>
              <w:id w:val="-649517404"/>
              <w:placeholder>
                <w:docPart w:val="FFC641211D474CA08A5F64CE600F4BA1"/>
              </w:placeholder>
              <w:dataBinding w:prefixMappings="xmlns:ns0='http://www.getsharp.dk/gsit_eva_laereplan' " w:xpath="/ns0:gsit_EVA_laereplan[1]/ns0:dokumentinfo[1]/ns0:aarstal[1]" w:storeItemID="{D44A66B1-F680-485B-B6D8-DF618F4B95EC}"/>
              <w:text/>
            </w:sdtPr>
            <w:sdtContent>
              <w:p w14:paraId="67626ABB" w14:textId="52678BE3" w:rsidR="00CE460E" w:rsidRDefault="0099691A" w:rsidP="00A62C15">
                <w:pPr>
                  <w:pStyle w:val="Undertitel"/>
                  <w:spacing w:after="284"/>
                </w:pPr>
                <w:r>
                  <w:t>2022</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4B655D5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77777777" w:rsidR="00924C1F" w:rsidRDefault="00924C1F" w:rsidP="00924C1F">
                            <w:pPr>
                              <w:jc w:val="center"/>
                            </w:pPr>
                            <w:r>
                              <w:rPr>
                                <w:noProof/>
                                <w:lang w:eastAsia="da-DK"/>
                              </w:rPr>
                              <w:drawing>
                                <wp:inline distT="0" distB="0" distL="0" distR="0" wp14:anchorId="6E403AD3" wp14:editId="311D9728">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" filled="f" stroked="f" strokeweight=".5pt">
                <v:textbox inset="0,0,0,0">
                  <w:txbxContent>
                    <w:p w14:paraId="111AC21F" w14:textId="77777777" w:rsidR="00924C1F" w:rsidRDefault="00924C1F" w:rsidP="00924C1F">
                      <w:pPr>
                        <w:jc w:val="center"/>
                      </w:pPr>
                      <w:r>
                        <w:rPr>
                          <w:noProof/>
                          <w:lang w:eastAsia="da-DK"/>
                        </w:rPr>
                        <w:drawing>
                          <wp:inline distT="0" distB="0" distL="0" distR="0" wp14:anchorId="6E403AD3" wp14:editId="311D9728">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" fillcolor="white [3201]" strokecolor="#0077b3 [3204]" strokeweight="1pt">
                <v:textbox inset="5mm,5mm,5mm,5mm">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68CEB35D" w14:textId="77777777" w:rsidR="00247A1D" w:rsidRDefault="00247A1D" w:rsidP="00247A1D">
      <w:pPr>
        <w:jc w:val="center"/>
      </w:pPr>
    </w:p>
    <w:p w14:paraId="5CC3F3EA" w14:textId="77777777" w:rsidR="00247A1D" w:rsidRDefault="00247A1D" w:rsidP="00C96934"/>
    <w:p w14:paraId="64713EE2" w14:textId="77777777" w:rsidR="00C96934" w:rsidRDefault="00C96934" w:rsidP="00C96934"/>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5E54E58C" w14:textId="47A602FA"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371AC76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195FACE2" w14:textId="77777777" w:rsidR="00047E0D" w:rsidRPr="005E05C2" w:rsidRDefault="00047E0D" w:rsidP="00507E9F">
      <w:pPr>
        <w:suppressAutoHyphens/>
      </w:pPr>
      <w:r w:rsidRPr="005E05C2">
        <w:t xml:space="preserve">Rammen for at udarbejde den pædagogiske læreplan er dagtilbudsloven og dens overordnede </w:t>
      </w:r>
      <w:r w:rsidRPr="005E05C2">
        <w:t>formålsbestemmelse samt den tilhørende bekendt</w:t>
      </w:r>
      <w:r w:rsidR="00507E9F">
        <w:softHyphen/>
      </w:r>
      <w:r w:rsidRPr="005E05C2">
        <w:t xml:space="preserve">gørelse. Loven og bekendtgørelsen er udfoldet i publikationen </w:t>
      </w:r>
      <w:hyperlink r:id="rId14"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lastRenderedPageBreak/>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06780903" w14:textId="77777777" w:rsidR="00047E0D" w:rsidRDefault="00047E0D" w:rsidP="0036270F"/>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9889" w:type="dxa"/>
        <w:tblBorders>
          <w:insideH w:val="single" w:sz="4" w:space="0" w:color="auto"/>
        </w:tblBorders>
        <w:tblLayout w:type="fixed"/>
        <w:tblLook w:val="04A0" w:firstRow="1" w:lastRow="0" w:firstColumn="1" w:lastColumn="0" w:noHBand="0" w:noVBand="1"/>
      </w:tblPr>
      <w:tblGrid>
        <w:gridCol w:w="9889"/>
      </w:tblGrid>
      <w:tr w:rsidR="0070357C" w14:paraId="18EE0320" w14:textId="77777777" w:rsidTr="006621AF">
        <w:trPr>
          <w:cantSplit/>
          <w:trHeight w:hRule="exact" w:val="9948"/>
        </w:trPr>
        <w:tc>
          <w:tcPr>
            <w:tcW w:w="9889" w:type="dxa"/>
          </w:tcPr>
          <w:p w14:paraId="6D2C8A6F" w14:textId="77777777" w:rsidR="0070357C" w:rsidRDefault="0070357C" w:rsidP="006F1048">
            <w:pPr>
              <w:pStyle w:val="Overskrift1"/>
              <w:pageBreakBefore/>
            </w:pPr>
            <w:r>
              <w:lastRenderedPageBreak/>
              <w:t>Hvem er vi</w:t>
            </w:r>
            <w:r w:rsidR="005252DB">
              <w:t>?</w:t>
            </w:r>
          </w:p>
          <w:p w14:paraId="698F0F03" w14:textId="77777777" w:rsidR="00B12077" w:rsidRDefault="00B12077" w:rsidP="00B12077"/>
          <w:p w14:paraId="30DCF217" w14:textId="77777777" w:rsidR="00B12077" w:rsidRDefault="000E197E" w:rsidP="00376967">
            <w:pPr>
              <w:spacing w:line="360" w:lineRule="auto"/>
            </w:pPr>
            <w:r>
              <w:t>Vi er en integreret institution, som har børn fra 0-6 år.</w:t>
            </w:r>
          </w:p>
          <w:p w14:paraId="7FDF6081" w14:textId="77777777" w:rsidR="000E197E" w:rsidRDefault="006165A4" w:rsidP="00376967">
            <w:pPr>
              <w:spacing w:line="360" w:lineRule="auto"/>
            </w:pPr>
            <w:r>
              <w:t>Derfor er der mange forskellige</w:t>
            </w:r>
            <w:r w:rsidR="00F657E9">
              <w:t xml:space="preserve"> behov og udviklingsmiljøer, vi tilbyder.</w:t>
            </w:r>
          </w:p>
          <w:p w14:paraId="2B7EEF16" w14:textId="74E25511" w:rsidR="00F657E9" w:rsidRDefault="00F657E9" w:rsidP="00376967">
            <w:pPr>
              <w:spacing w:line="360" w:lineRule="auto"/>
            </w:pPr>
            <w:r>
              <w:t xml:space="preserve">I vuggestuen har vi </w:t>
            </w:r>
            <w:r w:rsidR="009507EF">
              <w:t>pr. 1/9-</w:t>
            </w:r>
            <w:r w:rsidR="00200B46">
              <w:t>20</w:t>
            </w:r>
            <w:r w:rsidR="009507EF">
              <w:t xml:space="preserve">22 </w:t>
            </w:r>
            <w:r w:rsidR="00570A9E">
              <w:t>9 vuggestuebørn</w:t>
            </w:r>
            <w:r w:rsidR="007306F7">
              <w:t xml:space="preserve"> i alderen </w:t>
            </w:r>
            <w:r w:rsidR="00AD41E8">
              <w:t>0 år til 2 år og 11. mdr</w:t>
            </w:r>
            <w:r w:rsidR="00CB3615">
              <w:t>.</w:t>
            </w:r>
            <w:r w:rsidR="00570A9E">
              <w:t xml:space="preserve"> og tre</w:t>
            </w:r>
            <w:r w:rsidR="004D3639">
              <w:t>-fire</w:t>
            </w:r>
            <w:r w:rsidR="00570A9E">
              <w:t xml:space="preserve"> faste voksne</w:t>
            </w:r>
            <w:r w:rsidR="004D3639">
              <w:t>.</w:t>
            </w:r>
          </w:p>
          <w:p w14:paraId="70AAD549" w14:textId="342151F9" w:rsidR="004D3639" w:rsidRDefault="00200B46" w:rsidP="00376967">
            <w:pPr>
              <w:spacing w:line="360" w:lineRule="auto"/>
            </w:pPr>
            <w:r>
              <w:t xml:space="preserve">Vi har en fast rutine, hvor </w:t>
            </w:r>
            <w:r w:rsidR="00167A50">
              <w:t>måltider er på faste tidspunkter</w:t>
            </w:r>
            <w:r w:rsidR="00F90B5A">
              <w:t xml:space="preserve">. Efter morgenmaden, som bliver pakket væk ca. </w:t>
            </w:r>
            <w:r w:rsidR="00C97BBD">
              <w:t>8.0</w:t>
            </w:r>
            <w:r w:rsidR="00F90B5A">
              <w:t xml:space="preserve">0, </w:t>
            </w:r>
            <w:r w:rsidR="000D25A5">
              <w:t>gå vi i vuggestuen. Morgenmaden er fælles i hele huset, så store og små er sammen.</w:t>
            </w:r>
          </w:p>
          <w:p w14:paraId="34B85DF3" w14:textId="77777777" w:rsidR="000D25A5" w:rsidRDefault="00C97BBD" w:rsidP="00376967">
            <w:pPr>
              <w:spacing w:line="360" w:lineRule="auto"/>
            </w:pPr>
            <w:r>
              <w:t xml:space="preserve">Vi har netop </w:t>
            </w:r>
            <w:proofErr w:type="spellStart"/>
            <w:r w:rsidR="003A0DFE">
              <w:t>omrokeret</w:t>
            </w:r>
            <w:proofErr w:type="spellEnd"/>
            <w:r w:rsidR="003A0DFE">
              <w:t xml:space="preserve"> i huset, så vuggestuen har mere gulvplads og har fået de rum, som er uden </w:t>
            </w:r>
            <w:r w:rsidR="00376967">
              <w:t>”trafik” igennem</w:t>
            </w:r>
            <w:r w:rsidR="00A10F46">
              <w:t>.</w:t>
            </w:r>
          </w:p>
          <w:p w14:paraId="5E38F747" w14:textId="77777777" w:rsidR="008535B2" w:rsidRDefault="00F80E74" w:rsidP="00376967">
            <w:pPr>
              <w:spacing w:line="360" w:lineRule="auto"/>
            </w:pPr>
            <w:r>
              <w:t>V</w:t>
            </w:r>
            <w:r w:rsidR="00561D4C">
              <w:t>uggestuens rum er indrettet med dæmpede farver og</w:t>
            </w:r>
            <w:r>
              <w:t xml:space="preserve"> er opdelt i</w:t>
            </w:r>
            <w:r w:rsidR="00561D4C">
              <w:t xml:space="preserve"> forskellige zoner</w:t>
            </w:r>
            <w:r w:rsidR="006D5DAE">
              <w:t>, så vi danner rammer for den sproglige, motoriske og personlig udvikling.</w:t>
            </w:r>
          </w:p>
          <w:p w14:paraId="2F68F0CE" w14:textId="334B05E4" w:rsidR="00AF4B1B" w:rsidRDefault="00AF4B1B" w:rsidP="00376967">
            <w:pPr>
              <w:spacing w:line="360" w:lineRule="auto"/>
            </w:pPr>
            <w:r>
              <w:t xml:space="preserve">Vi er som regel udenfor </w:t>
            </w:r>
            <w:r w:rsidR="00776DD2">
              <w:t>om formiddagen</w:t>
            </w:r>
            <w:r w:rsidR="002B0429">
              <w:t xml:space="preserve">. </w:t>
            </w:r>
            <w:r w:rsidR="00C913FC">
              <w:t xml:space="preserve">Vi har planer om at dele legepladsen op, så vuggestuen har sin egen del med mere alderssvarende </w:t>
            </w:r>
            <w:r w:rsidR="00963709">
              <w:t xml:space="preserve">redskaber. Vi er </w:t>
            </w:r>
            <w:r w:rsidR="00D42B1C">
              <w:t xml:space="preserve">ude i al slags vejr, kortere eller længere tid, alt efter hvad børnene </w:t>
            </w:r>
            <w:r w:rsidR="00947A79">
              <w:t>synes er spændende og behageligt.</w:t>
            </w:r>
          </w:p>
          <w:p w14:paraId="01C900B2" w14:textId="77777777" w:rsidR="00501D73" w:rsidRDefault="000B5E48" w:rsidP="00376967">
            <w:pPr>
              <w:spacing w:line="360" w:lineRule="auto"/>
            </w:pPr>
            <w:r>
              <w:t>Frokosten bliver serveret i vores spiserum, hvor alle har en fast plads</w:t>
            </w:r>
            <w:r w:rsidR="006737AE">
              <w:t>, så denne del er forudsigelig for alle børn.</w:t>
            </w:r>
          </w:p>
          <w:p w14:paraId="0DF9577D" w14:textId="319E0158" w:rsidR="006737AE" w:rsidRDefault="00A35546" w:rsidP="00376967">
            <w:pPr>
              <w:spacing w:line="360" w:lineRule="auto"/>
            </w:pPr>
            <w:r>
              <w:t>Når vi er færdige med at spise</w:t>
            </w:r>
            <w:r w:rsidR="005C2F5C">
              <w:t>,</w:t>
            </w:r>
            <w:r>
              <w:t xml:space="preserve"> er det tid til at sove</w:t>
            </w:r>
            <w:r w:rsidR="007F24C5">
              <w:t>. Børnene har deres egen barnevogn med hjemmefra.</w:t>
            </w:r>
          </w:p>
          <w:p w14:paraId="0778CAC1" w14:textId="04790946" w:rsidR="002B7887" w:rsidRDefault="002B7887" w:rsidP="00376967">
            <w:pPr>
              <w:spacing w:line="360" w:lineRule="auto"/>
            </w:pPr>
            <w:r>
              <w:t xml:space="preserve">De mindste vuggestuebørn har nogle andre rutiner og er mere behovstyrede. Derfor </w:t>
            </w:r>
            <w:r w:rsidR="00622A46">
              <w:t>spise</w:t>
            </w:r>
            <w:r w:rsidR="008E0B66">
              <w:t>r</w:t>
            </w:r>
            <w:r w:rsidR="00622A46">
              <w:t xml:space="preserve"> og sove</w:t>
            </w:r>
            <w:r w:rsidR="008E0B66">
              <w:t>r</w:t>
            </w:r>
            <w:r w:rsidR="00622A46">
              <w:t xml:space="preserve"> de, når de er </w:t>
            </w:r>
            <w:r w:rsidR="008E0B66">
              <w:t>trætte og sultne.</w:t>
            </w:r>
          </w:p>
          <w:p w14:paraId="77D6A90E" w14:textId="7F5FFD16" w:rsidR="008E0B66" w:rsidRDefault="004B1948" w:rsidP="00376967">
            <w:pPr>
              <w:spacing w:line="360" w:lineRule="auto"/>
            </w:pPr>
            <w:r>
              <w:t xml:space="preserve">Børnehaven </w:t>
            </w:r>
            <w:r w:rsidR="007523C2">
              <w:t>spænder fra 2,11-6 år</w:t>
            </w:r>
            <w:r w:rsidR="005D69E6">
              <w:t xml:space="preserve">, </w:t>
            </w:r>
            <w:r w:rsidR="00470063">
              <w:t>der er pr. 1/9-2022</w:t>
            </w:r>
            <w:r w:rsidR="00B85E01">
              <w:t xml:space="preserve"> 15 børn. </w:t>
            </w:r>
            <w:r w:rsidR="007523C2">
              <w:t xml:space="preserve">Her </w:t>
            </w:r>
            <w:r w:rsidR="00762690">
              <w:t>er</w:t>
            </w:r>
            <w:r w:rsidR="007523C2">
              <w:t xml:space="preserve"> </w:t>
            </w:r>
            <w:r w:rsidR="006621AF">
              <w:t>tre</w:t>
            </w:r>
            <w:r w:rsidR="007523C2">
              <w:t xml:space="preserve"> faste voksne</w:t>
            </w:r>
            <w:r w:rsidR="00762690">
              <w:t>.</w:t>
            </w:r>
          </w:p>
          <w:p w14:paraId="111F291B" w14:textId="2A5DEC5A" w:rsidR="00762690" w:rsidRDefault="00886487" w:rsidP="00376967">
            <w:pPr>
              <w:spacing w:line="360" w:lineRule="auto"/>
            </w:pPr>
            <w:r>
              <w:t>Som beskrevet tidligere, åbner vi sammen med vuggestuen om morgenen</w:t>
            </w:r>
            <w:r w:rsidR="009B3DE0">
              <w:t xml:space="preserve"> og her er der plads til at lege, være kreativ og andet. </w:t>
            </w:r>
            <w:r w:rsidR="00104D7A">
              <w:t>I b</w:t>
            </w:r>
            <w:r w:rsidR="00210B52">
              <w:t>ørnehaven er indrettet et</w:t>
            </w:r>
            <w:r w:rsidR="00A34139">
              <w:t xml:space="preserve"> rum med masser af materiale til at være kreativ</w:t>
            </w:r>
            <w:r w:rsidR="00104D7A">
              <w:t xml:space="preserve"> og her i dette rum er det tilladt at efterlade sit rod, så man kan fortsætte sit </w:t>
            </w:r>
            <w:r w:rsidR="0044521C">
              <w:t>kunstværk på et andet tidspunkt.</w:t>
            </w:r>
          </w:p>
          <w:p w14:paraId="0A517061" w14:textId="77777777" w:rsidR="0044521C" w:rsidRDefault="0044521C" w:rsidP="00376967">
            <w:pPr>
              <w:spacing w:line="360" w:lineRule="auto"/>
            </w:pPr>
          </w:p>
          <w:p w14:paraId="4AC23EBF" w14:textId="61FEFB3E" w:rsidR="005C2F5C" w:rsidRPr="00B12077" w:rsidRDefault="005C2F5C" w:rsidP="00376967">
            <w:pPr>
              <w:spacing w:line="360" w:lineRule="auto"/>
            </w:pPr>
          </w:p>
        </w:tc>
      </w:tr>
      <w:tr w:rsidR="00364E96" w14:paraId="12B345BB" w14:textId="77777777" w:rsidTr="006621AF">
        <w:trPr>
          <w:cantSplit/>
          <w:trHeight w:hRule="exact" w:val="1592"/>
        </w:trPr>
        <w:tc>
          <w:tcPr>
            <w:tcW w:w="9889" w:type="dxa"/>
            <w:tcMar>
              <w:top w:w="0" w:type="dxa"/>
              <w:bottom w:w="0" w:type="dxa"/>
            </w:tcMar>
          </w:tcPr>
          <w:p w14:paraId="7DFA9F04" w14:textId="77777777" w:rsidR="00364E96" w:rsidRDefault="00364E96" w:rsidP="00364E96"/>
        </w:tc>
      </w:tr>
    </w:tbl>
    <w:p w14:paraId="0286D25B" w14:textId="77777777"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0940A21D" w14:textId="39814581" w:rsidR="00047E0D" w:rsidRDefault="00047E0D" w:rsidP="00364E96">
      <w:pPr>
        <w:pStyle w:val="Tekst3"/>
      </w:pPr>
    </w:p>
    <w:p w14:paraId="0F97D6BB" w14:textId="77777777" w:rsidR="006F1048" w:rsidRDefault="00DE499A">
      <w:pPr>
        <w:spacing w:line="240" w:lineRule="auto"/>
      </w:pPr>
      <w:r>
        <w:rPr>
          <w:noProof/>
          <w:lang w:eastAsia="da-DK"/>
        </w:rPr>
        <w:lastRenderedPageBreak/>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0" w:name="_Hlk536453732"/>
            <w:r w:rsidRPr="000963AC">
              <w:t>Den styrkede pædagogiske læreplan</w:t>
            </w:r>
            <w:bookmarkEnd w:id="0"/>
            <w:r w:rsidRPr="000963AC">
              <w:t>, Rammer og indhold, s. 14</w:t>
            </w:r>
          </w:p>
        </w:tc>
      </w:tr>
    </w:tbl>
    <w:p w14:paraId="443573D5" w14:textId="77777777" w:rsidR="00B02D50" w:rsidRDefault="00B02D50">
      <w:pPr>
        <w:spacing w:line="240" w:lineRule="auto"/>
      </w:pPr>
      <w:r>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5C71CE95" w14:textId="000339A9" w:rsidR="00401B93" w:rsidRPr="00401B93" w:rsidRDefault="00B02D50" w:rsidP="00401B93">
            <w:pPr>
              <w:pStyle w:val="Bullettekst2"/>
            </w:pPr>
            <w:r>
              <w:t xml:space="preserve">Børnefællesskaber. </w:t>
            </w:r>
          </w:p>
        </w:tc>
        <w:tc>
          <w:tcPr>
            <w:tcW w:w="2551" w:type="dxa"/>
            <w:tcMar>
              <w:bottom w:w="0" w:type="dxa"/>
            </w:tcMar>
          </w:tcPr>
          <w:p w14:paraId="150F1A73" w14:textId="77777777" w:rsidR="00B02D50" w:rsidRDefault="00B02D50" w:rsidP="008F1061">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1F3B29">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4B3FD3E5" w14:textId="77777777" w:rsidR="000D618C" w:rsidRDefault="000D618C" w:rsidP="00074478">
            <w:pPr>
              <w:pStyle w:val="Tekst5bl"/>
            </w:pPr>
            <w:bookmarkStart w:id="1" w:name="_Hlk532049"/>
            <w:r w:rsidRPr="000D618C">
              <w:t>Hvordan kommer de fem centrale elementer fra det fælles pædagogiske grundlag til udtryk hos os og bliver omsat i vores hverdag sammen med børnene?</w:t>
            </w:r>
          </w:p>
          <w:p w14:paraId="34CE653E" w14:textId="77777777" w:rsidR="00AD665A" w:rsidRPr="00AD665A" w:rsidRDefault="00AD665A" w:rsidP="00AD665A">
            <w:pPr>
              <w:pStyle w:val="Tekst3"/>
            </w:pPr>
            <w:r w:rsidRPr="00AD665A">
              <w:t>▪ Børnesynet. Det at være barn, har værdi i sig selv.</w:t>
            </w:r>
          </w:p>
          <w:p w14:paraId="6D0ECD31" w14:textId="77777777" w:rsidR="00AD665A" w:rsidRPr="00AD665A" w:rsidRDefault="00AD665A" w:rsidP="00AD665A">
            <w:pPr>
              <w:pStyle w:val="Tekst3"/>
              <w:numPr>
                <w:ilvl w:val="0"/>
                <w:numId w:val="38"/>
              </w:numPr>
            </w:pPr>
            <w:r w:rsidRPr="00AD665A">
              <w:t>Vores hverdag danner rammer for at hvert barn har plads til at udvikle sig. Det gør vi blandt andet ved at dele børnene op efter behov og alder. Derfor vægter vi også at vuggestuen har den ro og plads, der er brug for, så de kan føle sig trygge. Derved kan vi skabe det miljø, hvor barnet kan udvikle sig og vi kan understøtte den udvikling, der er i gang. Det kan fx være når et barn er ved at lære at gå, så kan vi hjælpe med en sikker hånd at holde ved, til barnet trygt ved at tage de første skridt.</w:t>
            </w:r>
          </w:p>
          <w:p w14:paraId="6BE2D08D" w14:textId="77777777" w:rsidR="00AD665A" w:rsidRPr="00AD665A" w:rsidRDefault="00AD665A" w:rsidP="00AD665A">
            <w:pPr>
              <w:pStyle w:val="Tekst3"/>
              <w:numPr>
                <w:ilvl w:val="0"/>
                <w:numId w:val="38"/>
              </w:numPr>
            </w:pPr>
            <w:r w:rsidRPr="00AD665A">
              <w:t>Børnehavebørnene kan udfolde sig på andre måder. Når de bliver ældre, vil det måske være mere viden, børnene udvikler. Men der kan også være læring og udvikling til at børnene hjælper og støtter hinanden. Fx når de største børn hjælper de nye børnehavebørn med at finde rundt i huset.</w:t>
            </w:r>
          </w:p>
          <w:p w14:paraId="7767A5E2" w14:textId="422C31AA" w:rsidR="00AD665A" w:rsidRDefault="00AD665A" w:rsidP="00AD665A">
            <w:pPr>
              <w:pStyle w:val="Tekst3"/>
              <w:numPr>
                <w:ilvl w:val="0"/>
                <w:numId w:val="38"/>
              </w:numPr>
            </w:pPr>
            <w:r w:rsidRPr="00AD665A">
              <w:t>Når børnene leger, vil deres sociale kompetencer bliver udviklet, da de lærer noget om forhandling og kompromiser. De lærer at sætte grænser for hvad de vil være med til og hvad de vil finde sig i, mens andre prøver de grænser af og ser hvor langt de kan gå, før den anden siger fra. Det er også en del af at bliver klar til det videre liv, når de skal i skole og senere, når de skal på uddannelse og møde andre mennesker på arbejdspladser mv.</w:t>
            </w:r>
          </w:p>
          <w:p w14:paraId="4A27D770" w14:textId="77777777" w:rsidR="002A0552" w:rsidRPr="00AD665A" w:rsidRDefault="002A0552" w:rsidP="00AD665A">
            <w:pPr>
              <w:pStyle w:val="Tekst3"/>
              <w:numPr>
                <w:ilvl w:val="0"/>
                <w:numId w:val="38"/>
              </w:numPr>
            </w:pPr>
          </w:p>
          <w:p w14:paraId="5E53C842" w14:textId="77777777" w:rsidR="00AD665A" w:rsidRPr="00AD665A" w:rsidRDefault="00AD665A" w:rsidP="00AD665A">
            <w:pPr>
              <w:pStyle w:val="Tekst3"/>
              <w:numPr>
                <w:ilvl w:val="0"/>
                <w:numId w:val="38"/>
              </w:numPr>
            </w:pPr>
          </w:p>
          <w:p w14:paraId="4F36813D" w14:textId="77777777" w:rsidR="00AD665A" w:rsidRPr="00AD665A" w:rsidRDefault="00AD665A" w:rsidP="00AD665A">
            <w:pPr>
              <w:pStyle w:val="Tekst3"/>
            </w:pPr>
            <w:r w:rsidRPr="00AD665A">
              <w:t xml:space="preserve">▪ Dannelse og børneperspektiv. Børn på fx 2 år og 4 år skal høres og tages alvorligt som </w:t>
            </w:r>
          </w:p>
          <w:p w14:paraId="7908E543" w14:textId="77777777" w:rsidR="00AD665A" w:rsidRPr="00AD665A" w:rsidRDefault="00AD665A" w:rsidP="00AD665A">
            <w:pPr>
              <w:pStyle w:val="Tekst3"/>
            </w:pPr>
            <w:r w:rsidRPr="00AD665A">
              <w:t>led i starten på en dannelsesproces og demokratisk forståelse.</w:t>
            </w:r>
          </w:p>
          <w:p w14:paraId="65502EF4" w14:textId="77777777" w:rsidR="00AD665A" w:rsidRPr="00AD665A" w:rsidRDefault="00AD665A" w:rsidP="00AD665A">
            <w:pPr>
              <w:pStyle w:val="Tekst3"/>
              <w:numPr>
                <w:ilvl w:val="0"/>
                <w:numId w:val="38"/>
              </w:numPr>
            </w:pPr>
            <w:r w:rsidRPr="00AD665A">
              <w:t xml:space="preserve">Dannelse, ligestilling og demokrati skal medtænkes i den daglige pædagogiske praksis, så børnene oplever at medvirke i og have indflydelse på udformning af dagligdagen og aktiviteterne uanset baggrund, køn, alder og kultur. Sådan formulerer de kloge hoveder, som har udviklet den styrkede </w:t>
            </w:r>
            <w:r w:rsidRPr="00AD665A">
              <w:lastRenderedPageBreak/>
              <w:t>pædagogiske læreplan. Og vores rammer og kultur er netop det, som skaber plads til at det enkelte barn kan være med til at bestemme i dagligdagens aktiviteter.</w:t>
            </w:r>
          </w:p>
          <w:p w14:paraId="50262AF8" w14:textId="77777777" w:rsidR="00AD665A" w:rsidRPr="00AD665A" w:rsidRDefault="00AD665A" w:rsidP="00AD665A">
            <w:pPr>
              <w:pStyle w:val="Tekst3"/>
              <w:numPr>
                <w:ilvl w:val="0"/>
                <w:numId w:val="38"/>
              </w:numPr>
            </w:pPr>
            <w:r w:rsidRPr="00AD665A">
              <w:t>Ved at børnene er med til at bestemme det, som vi skal lave og fordybe os i, er med til at skabe ansvarsfølelse og medejerskab i det vi laver. Det gør at hvert enkelt barn vil føle anerkendelse.</w:t>
            </w:r>
          </w:p>
          <w:p w14:paraId="634B4E3F" w14:textId="77777777" w:rsidR="00AD665A" w:rsidRPr="00AD665A" w:rsidRDefault="00AD665A" w:rsidP="00AD665A">
            <w:pPr>
              <w:pStyle w:val="Tekst3"/>
              <w:numPr>
                <w:ilvl w:val="0"/>
                <w:numId w:val="38"/>
              </w:numPr>
            </w:pPr>
            <w:r w:rsidRPr="00AD665A">
              <w:t>Vi lærer børnene at tage hensyn og respektere os og hinanden. Det sker bl.a. når børnene hen ad vejen lærer om høflighed og om at tage hensyn til hinandens behov, forskelligheder og grænser.</w:t>
            </w:r>
          </w:p>
          <w:p w14:paraId="5B05C524" w14:textId="77777777" w:rsidR="00AD665A" w:rsidRPr="00AD665A" w:rsidRDefault="00AD665A" w:rsidP="00AD665A">
            <w:pPr>
              <w:pStyle w:val="Tekst3"/>
              <w:numPr>
                <w:ilvl w:val="0"/>
                <w:numId w:val="38"/>
              </w:numPr>
            </w:pPr>
          </w:p>
          <w:p w14:paraId="0768D265" w14:textId="77777777" w:rsidR="00AD665A" w:rsidRPr="00AD665A" w:rsidRDefault="00AD665A" w:rsidP="00AD665A">
            <w:pPr>
              <w:pStyle w:val="Tekst3"/>
            </w:pPr>
            <w:r w:rsidRPr="00AD665A">
              <w:t>▪ Legen. Legen har en værdi i sig selv og skal være en gennemgående del af et dagtilbud.</w:t>
            </w:r>
          </w:p>
          <w:p w14:paraId="5B5C17C6" w14:textId="77777777" w:rsidR="00AD665A" w:rsidRPr="00AD665A" w:rsidRDefault="00AD665A" w:rsidP="00AD665A">
            <w:pPr>
              <w:pStyle w:val="Tekst3"/>
              <w:numPr>
                <w:ilvl w:val="0"/>
                <w:numId w:val="38"/>
              </w:numPr>
            </w:pPr>
            <w:r w:rsidRPr="00AD665A">
              <w:t xml:space="preserve">En del af dagen er planlagt af det pædagogiske personale, men der er altid plads til den frie leg, hvor børnene kan udvikle de sociale kompetencer. Legen er med til at barnet lærer at navigere i sociale sammenhænge, hvor de påtager sig forskellige roller og </w:t>
            </w:r>
            <w:proofErr w:type="spellStart"/>
            <w:r w:rsidRPr="00AD665A">
              <w:t>differencere</w:t>
            </w:r>
            <w:proofErr w:type="spellEnd"/>
            <w:r w:rsidRPr="00AD665A">
              <w:t xml:space="preserve"> i indflydelsen på legens udvikling. </w:t>
            </w:r>
          </w:p>
          <w:p w14:paraId="7708F1C6" w14:textId="77777777" w:rsidR="00AD665A" w:rsidRPr="00AD665A" w:rsidRDefault="00AD665A" w:rsidP="00AD665A">
            <w:pPr>
              <w:pStyle w:val="Tekst3"/>
              <w:numPr>
                <w:ilvl w:val="0"/>
                <w:numId w:val="38"/>
              </w:numPr>
            </w:pPr>
            <w:r w:rsidRPr="00AD665A">
              <w:t>Den voksne står altid klar til at guide børnegruppen, hvis legen udvikler sig i en negativ retning og hjælper til, så alle børnene har en positiv oplevelse af at være med. Men også til at guide børnene i at inkludere hinanden, så det ikke kun er de højtråbende, der bestemmer det hele.</w:t>
            </w:r>
          </w:p>
          <w:p w14:paraId="2D3039E2" w14:textId="77777777" w:rsidR="00AD665A" w:rsidRPr="00AD665A" w:rsidRDefault="00AD665A" w:rsidP="00AD665A">
            <w:pPr>
              <w:pStyle w:val="Tekst3"/>
            </w:pPr>
          </w:p>
          <w:p w14:paraId="2E295DCE" w14:textId="77777777" w:rsidR="00AD665A" w:rsidRPr="00AD665A" w:rsidRDefault="00AD665A" w:rsidP="00AD665A">
            <w:pPr>
              <w:pStyle w:val="Tekst3"/>
            </w:pPr>
            <w:r w:rsidRPr="00AD665A">
              <w:t xml:space="preserve">▪ Læring. Læring skal forstås bredt, og læring sker fx gennem leg, relationer, planlagte aktiviteter </w:t>
            </w:r>
          </w:p>
          <w:p w14:paraId="0400855A" w14:textId="77777777" w:rsidR="00AD665A" w:rsidRPr="00AD665A" w:rsidRDefault="00AD665A" w:rsidP="00AD665A">
            <w:pPr>
              <w:pStyle w:val="Tekst3"/>
            </w:pPr>
            <w:r w:rsidRPr="00AD665A">
              <w:t>og udforskning af naturen og ved at blive udfordret.</w:t>
            </w:r>
          </w:p>
          <w:p w14:paraId="2308752F" w14:textId="77777777" w:rsidR="00AD665A" w:rsidRPr="00AD665A" w:rsidRDefault="00AD665A" w:rsidP="00AD665A">
            <w:pPr>
              <w:pStyle w:val="Tekst3"/>
              <w:numPr>
                <w:ilvl w:val="0"/>
                <w:numId w:val="38"/>
              </w:numPr>
            </w:pPr>
            <w:r w:rsidRPr="00AD665A">
              <w:t>Læring sker altid, hele tiden! Når vi spiser, går tur, synger, taler sammen eller når vi skifter bleen. Der er læring i alt, hvad vi laver og derfor at det vigtigt at det pædagogiske personale er bevidst om at være den der viser vejen.</w:t>
            </w:r>
          </w:p>
          <w:p w14:paraId="16845B5A" w14:textId="77777777" w:rsidR="00AD665A" w:rsidRPr="00AD665A" w:rsidRDefault="00AD665A" w:rsidP="00AD665A">
            <w:pPr>
              <w:pStyle w:val="Tekst3"/>
              <w:numPr>
                <w:ilvl w:val="0"/>
                <w:numId w:val="38"/>
              </w:numPr>
            </w:pPr>
            <w:r w:rsidRPr="00AD665A">
              <w:t>Det pædagogiske personale veksler mellem planlagte og børneinitierede aktiviteter og rutinesituationer. På den måde skaber vi rammer for den sociale, kognitive og emotionelle udvikling.</w:t>
            </w:r>
          </w:p>
          <w:p w14:paraId="6EB145E9" w14:textId="77777777" w:rsidR="00AD665A" w:rsidRPr="00AD665A" w:rsidRDefault="00AD665A" w:rsidP="00AD665A">
            <w:pPr>
              <w:pStyle w:val="Tekst3"/>
              <w:numPr>
                <w:ilvl w:val="0"/>
                <w:numId w:val="38"/>
              </w:numPr>
            </w:pPr>
            <w:r w:rsidRPr="00AD665A">
              <w:t>Vi tager ofte udgangspunkt i det, som optager børnene. Det kan være at de snakker meget om deres forældres erhverv. I de situationer kan vi være med til formidle den viden, som børnene deler med hinanden på forskellige måder. Eller hvis der er et barn, har brug for støtte til at indgå i sociale sammenhænge, kan vi guide børnene til at inkludere hinanden.</w:t>
            </w:r>
          </w:p>
          <w:p w14:paraId="21D40105" w14:textId="77777777" w:rsidR="00AD665A" w:rsidRPr="00AD665A" w:rsidRDefault="00AD665A" w:rsidP="00AD665A">
            <w:pPr>
              <w:pStyle w:val="Tekst3"/>
              <w:numPr>
                <w:ilvl w:val="0"/>
                <w:numId w:val="38"/>
              </w:numPr>
            </w:pPr>
            <w:r w:rsidRPr="00AD665A">
              <w:t>Vi kan også danne aktiviteter, som er mere målrettede. Det kan være indenfor bæredygtighed, digitalisering, naturfænomener, kultur eller lignende. I de aktiviteter har vi et forudbestemt mål for hvad børnene skal have ud af det.</w:t>
            </w:r>
          </w:p>
          <w:p w14:paraId="5D37DC94" w14:textId="77777777" w:rsidR="00AD665A" w:rsidRPr="00AD665A" w:rsidRDefault="00AD665A" w:rsidP="00AD665A">
            <w:pPr>
              <w:pStyle w:val="Tekst3"/>
              <w:numPr>
                <w:ilvl w:val="0"/>
                <w:numId w:val="38"/>
              </w:numPr>
            </w:pPr>
            <w:r w:rsidRPr="00AD665A">
              <w:t>Den fri leg bliver prioriteret højt, da det er her, hvor der sker meget læring. De voksne holder sig i baggrunden og er til rådighed, hvis barnet har brug for hjælp. De voksne kan deltage i legen, hvis det er på barnets præmisser og opfordring.</w:t>
            </w:r>
          </w:p>
          <w:p w14:paraId="431609B5" w14:textId="77777777" w:rsidR="00AD665A" w:rsidRPr="00AD665A" w:rsidRDefault="00AD665A" w:rsidP="00AD665A">
            <w:pPr>
              <w:pStyle w:val="Tekst3"/>
            </w:pPr>
            <w:r w:rsidRPr="00AD665A">
              <w:t xml:space="preserve">▪ Børnefællesskaber. Leg, dannelse og læring sker i børnefællesskaber, som det pædagogiske </w:t>
            </w:r>
          </w:p>
          <w:p w14:paraId="3F7F4CD4" w14:textId="77777777" w:rsidR="00AD665A" w:rsidRPr="00AD665A" w:rsidRDefault="00AD665A" w:rsidP="00AD665A">
            <w:pPr>
              <w:pStyle w:val="Tekst3"/>
            </w:pPr>
            <w:r w:rsidRPr="00AD665A">
              <w:t>personale fastsætter rammerne for.</w:t>
            </w:r>
          </w:p>
          <w:p w14:paraId="11B34652" w14:textId="77777777" w:rsidR="00AD665A" w:rsidRPr="00AD665A" w:rsidRDefault="00AD665A" w:rsidP="00AD665A">
            <w:pPr>
              <w:pStyle w:val="Tekst3"/>
              <w:numPr>
                <w:ilvl w:val="0"/>
                <w:numId w:val="38"/>
              </w:numPr>
            </w:pPr>
            <w:r w:rsidRPr="00AD665A">
              <w:t>Vi sætter rammen for at børnene kan skabe fællesskaber med hinanden i hverdagen. Relationer og venskaber bliver skabt og udviklet hele tiden og det sørger vi for at støtte børnene i.</w:t>
            </w:r>
          </w:p>
          <w:p w14:paraId="259D8172" w14:textId="77777777" w:rsidR="00AD665A" w:rsidRPr="00AD665A" w:rsidRDefault="00AD665A" w:rsidP="00AD665A">
            <w:pPr>
              <w:pStyle w:val="Tekst3"/>
              <w:numPr>
                <w:ilvl w:val="0"/>
                <w:numId w:val="38"/>
              </w:numPr>
            </w:pPr>
            <w:r w:rsidRPr="00AD665A">
              <w:lastRenderedPageBreak/>
              <w:t>Vi hjælper hele tiden børnene i at se, høre og forstå hinandens kompetencer, grænser og kropssprog og vise hvor vigtigt det er at respektere det.</w:t>
            </w:r>
          </w:p>
          <w:p w14:paraId="267BBB19" w14:textId="77777777" w:rsidR="00AD665A" w:rsidRPr="00AD665A" w:rsidRDefault="00AD665A" w:rsidP="00AD665A">
            <w:pPr>
              <w:pStyle w:val="Tekst3"/>
              <w:numPr>
                <w:ilvl w:val="0"/>
                <w:numId w:val="38"/>
              </w:numPr>
            </w:pPr>
            <w:r w:rsidRPr="00AD665A">
              <w:t>Vi støtter børnene i at forstå følelser, udtryk og de sociale spilleregler. Det gør vi ved at sætte ord på det, der sker omkring barnet og forklare hvad det betyder.</w:t>
            </w:r>
          </w:p>
          <w:p w14:paraId="6AB0D540" w14:textId="35A8DD83" w:rsidR="007400E9" w:rsidRPr="007400E9" w:rsidRDefault="00AD665A" w:rsidP="007400E9">
            <w:pPr>
              <w:pStyle w:val="Tekst3"/>
              <w:numPr>
                <w:ilvl w:val="0"/>
                <w:numId w:val="38"/>
              </w:numPr>
            </w:pPr>
            <w:r w:rsidRPr="00AD665A">
              <w:t xml:space="preserve">Praksisfortælling: </w:t>
            </w:r>
            <w:r w:rsidRPr="00AD665A">
              <w:rPr>
                <w:highlight w:val="yellow"/>
              </w:rPr>
              <w:t>Leg på legepladsen</w:t>
            </w:r>
          </w:p>
        </w:tc>
      </w:tr>
      <w:bookmarkEnd w:id="1"/>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8F1061">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8F1061">
            <w:pPr>
              <w:pStyle w:val="Byline"/>
            </w:pPr>
            <w:r w:rsidRPr="00243968">
              <w:t>Den styrkede pædagogiske læreplan, Rammer og indhold, s. 22-23</w:t>
            </w:r>
          </w:p>
        </w:tc>
        <w:tc>
          <w:tcPr>
            <w:tcW w:w="2551" w:type="dxa"/>
          </w:tcPr>
          <w:p w14:paraId="4E92E0EC" w14:textId="77777777" w:rsidR="00243968" w:rsidRDefault="00243968" w:rsidP="008F1061">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56E21F97" w14:textId="77777777" w:rsidR="00F329CC" w:rsidRDefault="00F329CC" w:rsidP="006904B0">
            <w:pPr>
              <w:pStyle w:val="Tekst5bl"/>
            </w:pPr>
            <w:r w:rsidRPr="00F41769">
              <w:t>Hvordan skaber vi hele dagen et pædagogisk læringsmiljø, der giver alle børn mulighed for at trives, lære, udvikle sig og dannes?</w:t>
            </w:r>
          </w:p>
          <w:p w14:paraId="54EB9717" w14:textId="77777777" w:rsidR="00E149A1" w:rsidRPr="00E149A1" w:rsidRDefault="00E149A1" w:rsidP="00E149A1">
            <w:pPr>
              <w:spacing w:after="160" w:line="259" w:lineRule="auto"/>
              <w:rPr>
                <w:rFonts w:ascii="Calibri" w:eastAsia="Calibri" w:hAnsi="Calibri"/>
                <w:sz w:val="22"/>
                <w:szCs w:val="22"/>
              </w:rPr>
            </w:pPr>
            <w:r w:rsidRPr="00E149A1">
              <w:rPr>
                <w:rFonts w:ascii="Calibri" w:eastAsia="Calibri" w:hAnsi="Calibri"/>
                <w:sz w:val="22"/>
                <w:szCs w:val="22"/>
              </w:rPr>
              <w:t xml:space="preserve">▪ Pædagogisk læringsmiljø. Et trygt og stimulerende pædagogisk læringsmiljø er udgangspunkt </w:t>
            </w:r>
          </w:p>
          <w:p w14:paraId="6D10380D" w14:textId="77777777" w:rsidR="00E149A1" w:rsidRPr="00E149A1" w:rsidRDefault="00E149A1" w:rsidP="00E149A1">
            <w:pPr>
              <w:spacing w:after="160" w:line="259" w:lineRule="auto"/>
              <w:rPr>
                <w:rFonts w:ascii="Calibri" w:eastAsia="Calibri" w:hAnsi="Calibri"/>
                <w:sz w:val="22"/>
                <w:szCs w:val="22"/>
              </w:rPr>
            </w:pPr>
            <w:r w:rsidRPr="00E149A1">
              <w:rPr>
                <w:rFonts w:ascii="Calibri" w:eastAsia="Calibri" w:hAnsi="Calibri"/>
                <w:sz w:val="22"/>
                <w:szCs w:val="22"/>
              </w:rPr>
              <w:t>for arbejdet med børns læring.</w:t>
            </w:r>
          </w:p>
          <w:p w14:paraId="22433DBD" w14:textId="77777777" w:rsidR="00E149A1" w:rsidRPr="00E149A1" w:rsidRDefault="00E149A1" w:rsidP="00E149A1">
            <w:pPr>
              <w:numPr>
                <w:ilvl w:val="0"/>
                <w:numId w:val="38"/>
              </w:numPr>
              <w:spacing w:after="160" w:line="259" w:lineRule="auto"/>
              <w:contextualSpacing/>
              <w:rPr>
                <w:rFonts w:ascii="Calibri" w:eastAsia="Calibri" w:hAnsi="Calibri"/>
                <w:sz w:val="22"/>
                <w:szCs w:val="22"/>
              </w:rPr>
            </w:pPr>
            <w:r w:rsidRPr="00E149A1">
              <w:rPr>
                <w:rFonts w:ascii="Calibri" w:eastAsia="Calibri" w:hAnsi="Calibri"/>
                <w:sz w:val="22"/>
                <w:szCs w:val="22"/>
              </w:rPr>
              <w:t>Vi danner rammer for udvikling og læring i alt hvad vi foretager os. Når vi skal ud at lege, når vi spiser eller når vi planlægger en aktivitet. I alle de ting, gør vi nogle overvejelser omkring hvad børnene skal have ud af det.</w:t>
            </w:r>
          </w:p>
          <w:p w14:paraId="08A44E9C" w14:textId="77777777" w:rsidR="00E149A1" w:rsidRPr="00E149A1" w:rsidRDefault="00E149A1" w:rsidP="00E149A1">
            <w:pPr>
              <w:numPr>
                <w:ilvl w:val="0"/>
                <w:numId w:val="38"/>
              </w:numPr>
              <w:spacing w:after="160" w:line="259" w:lineRule="auto"/>
              <w:contextualSpacing/>
              <w:rPr>
                <w:rFonts w:ascii="Calibri" w:eastAsia="Calibri" w:hAnsi="Calibri"/>
                <w:sz w:val="22"/>
                <w:szCs w:val="22"/>
              </w:rPr>
            </w:pPr>
            <w:r w:rsidRPr="00E149A1">
              <w:rPr>
                <w:rFonts w:ascii="Calibri" w:eastAsia="Calibri" w:hAnsi="Calibri"/>
                <w:sz w:val="22"/>
                <w:szCs w:val="22"/>
              </w:rPr>
              <w:t>Når vi planlægger vores hverdag, tager vi højde for at inddrage det kropslige, sociale, emotionelle, kognitive læring og udvikling.</w:t>
            </w:r>
          </w:p>
          <w:p w14:paraId="22686D12" w14:textId="77777777" w:rsidR="00E149A1" w:rsidRPr="00E149A1" w:rsidRDefault="00E149A1" w:rsidP="00E149A1">
            <w:pPr>
              <w:numPr>
                <w:ilvl w:val="0"/>
                <w:numId w:val="38"/>
              </w:numPr>
              <w:spacing w:after="160" w:line="259" w:lineRule="auto"/>
              <w:contextualSpacing/>
              <w:rPr>
                <w:rFonts w:ascii="Calibri" w:eastAsia="Calibri" w:hAnsi="Calibri"/>
                <w:sz w:val="22"/>
                <w:szCs w:val="22"/>
              </w:rPr>
            </w:pPr>
            <w:r w:rsidRPr="00E149A1">
              <w:rPr>
                <w:rFonts w:ascii="Calibri" w:eastAsia="Calibri" w:hAnsi="Calibri"/>
                <w:sz w:val="22"/>
                <w:szCs w:val="22"/>
              </w:rPr>
              <w:t>Mindst en gang om dagen har vi delt børnegruppen op i tre grupper: Larverne, Pupperne og Sommerfuglene. De grupper er laver efter både alder og udvikling og relationer. Men især også med henblik på at udfordre børnenes sociale referencer, da vi i de par timer opfordrer børnene til at søge andre legekammerater.</w:t>
            </w:r>
          </w:p>
          <w:p w14:paraId="3BE2C4BD" w14:textId="2B8A9D76" w:rsidR="00F329CC" w:rsidRPr="00E149A1" w:rsidRDefault="00E149A1" w:rsidP="00F329CC">
            <w:pPr>
              <w:numPr>
                <w:ilvl w:val="0"/>
                <w:numId w:val="38"/>
              </w:numPr>
              <w:spacing w:after="160" w:line="259" w:lineRule="auto"/>
              <w:contextualSpacing/>
              <w:rPr>
                <w:rFonts w:ascii="Calibri" w:eastAsia="Calibri" w:hAnsi="Calibri"/>
                <w:sz w:val="22"/>
                <w:szCs w:val="22"/>
              </w:rPr>
            </w:pPr>
            <w:r w:rsidRPr="00E149A1">
              <w:rPr>
                <w:rFonts w:ascii="Calibri" w:eastAsia="Calibri" w:hAnsi="Calibri"/>
                <w:sz w:val="22"/>
                <w:szCs w:val="22"/>
              </w:rPr>
              <w:t xml:space="preserve">Først på dagen og sidst på dagen har vi samlet de børn, som er i huset. På den måde har også dannet ramme for at de kan lege med dem, de selv ønsker. Men her er børnene også sammen på tværs af alder, så har lærer de alle noget om at vise hensyn og respektere hinandens grænser og kompetencer. De små kan herved også lære en hel masse af de større børn. </w:t>
            </w: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8F1061">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8F1061">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8F1061">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76EB7AE4" w14:textId="77777777" w:rsidR="00CA1AC9" w:rsidRPr="00CA1AC9" w:rsidRDefault="00CA1AC9" w:rsidP="00CA1AC9">
            <w:pPr>
              <w:spacing w:after="160" w:line="259" w:lineRule="auto"/>
              <w:rPr>
                <w:rFonts w:ascii="Calibri" w:eastAsia="Calibri" w:hAnsi="Calibri"/>
                <w:sz w:val="22"/>
                <w:szCs w:val="22"/>
              </w:rPr>
            </w:pPr>
            <w:r w:rsidRPr="00CA1AC9">
              <w:rPr>
                <w:rFonts w:ascii="Calibri" w:eastAsia="Calibri" w:hAnsi="Calibri"/>
                <w:sz w:val="22"/>
                <w:szCs w:val="22"/>
              </w:rPr>
              <w:t xml:space="preserve">▪ Pædagogisk læringsmiljø. Et trygt og stimulerende pædagogisk læringsmiljø er udgangspunkt </w:t>
            </w:r>
          </w:p>
          <w:p w14:paraId="42D6673A" w14:textId="77777777" w:rsidR="00CA1AC9" w:rsidRPr="00CA1AC9" w:rsidRDefault="00CA1AC9" w:rsidP="00CA1AC9">
            <w:pPr>
              <w:spacing w:after="160" w:line="259" w:lineRule="auto"/>
              <w:rPr>
                <w:rFonts w:ascii="Calibri" w:eastAsia="Calibri" w:hAnsi="Calibri"/>
                <w:sz w:val="22"/>
                <w:szCs w:val="22"/>
              </w:rPr>
            </w:pPr>
            <w:r w:rsidRPr="00CA1AC9">
              <w:rPr>
                <w:rFonts w:ascii="Calibri" w:eastAsia="Calibri" w:hAnsi="Calibri"/>
                <w:sz w:val="22"/>
                <w:szCs w:val="22"/>
              </w:rPr>
              <w:t>for arbejdet med børns læring.</w:t>
            </w:r>
          </w:p>
          <w:p w14:paraId="3642F336" w14:textId="77777777" w:rsidR="00CA1AC9" w:rsidRPr="00CA1AC9" w:rsidRDefault="00CA1AC9" w:rsidP="00CA1AC9">
            <w:pPr>
              <w:numPr>
                <w:ilvl w:val="0"/>
                <w:numId w:val="38"/>
              </w:numPr>
              <w:spacing w:after="160" w:line="259" w:lineRule="auto"/>
              <w:contextualSpacing/>
              <w:rPr>
                <w:rFonts w:ascii="Calibri" w:eastAsia="Calibri" w:hAnsi="Calibri"/>
                <w:sz w:val="22"/>
                <w:szCs w:val="22"/>
              </w:rPr>
            </w:pPr>
            <w:r w:rsidRPr="00CA1AC9">
              <w:rPr>
                <w:rFonts w:ascii="Calibri" w:eastAsia="Calibri" w:hAnsi="Calibri"/>
                <w:sz w:val="22"/>
                <w:szCs w:val="22"/>
              </w:rPr>
              <w:t>Vi danner rammer for udvikling og læring i alt hvad vi foretager os. Når vi skal ud at lege, når vi spiser eller når vi planlægger en aktivitet. I alle de ting, gør vi nogle overvejelser omkring hvad børnene skal have ud af det.</w:t>
            </w:r>
          </w:p>
          <w:p w14:paraId="417941F9" w14:textId="77777777" w:rsidR="00CA1AC9" w:rsidRPr="00CA1AC9" w:rsidRDefault="00CA1AC9" w:rsidP="00CA1AC9">
            <w:pPr>
              <w:numPr>
                <w:ilvl w:val="0"/>
                <w:numId w:val="38"/>
              </w:numPr>
              <w:spacing w:after="160" w:line="259" w:lineRule="auto"/>
              <w:contextualSpacing/>
              <w:rPr>
                <w:rFonts w:ascii="Calibri" w:eastAsia="Calibri" w:hAnsi="Calibri"/>
                <w:sz w:val="22"/>
                <w:szCs w:val="22"/>
              </w:rPr>
            </w:pPr>
            <w:r w:rsidRPr="00CA1AC9">
              <w:rPr>
                <w:rFonts w:ascii="Calibri" w:eastAsia="Calibri" w:hAnsi="Calibri"/>
                <w:sz w:val="22"/>
                <w:szCs w:val="22"/>
              </w:rPr>
              <w:t>Når vi planlægger vores hverdag, tager vi højde for at inddrage det kropslige, sociale, emotionelle, kognitive læring og udvikling.</w:t>
            </w:r>
          </w:p>
          <w:p w14:paraId="63E4C1C0" w14:textId="77777777" w:rsidR="00CA1AC9" w:rsidRPr="00CA1AC9" w:rsidRDefault="00CA1AC9" w:rsidP="00CA1AC9">
            <w:pPr>
              <w:numPr>
                <w:ilvl w:val="0"/>
                <w:numId w:val="38"/>
              </w:numPr>
              <w:spacing w:after="160" w:line="259" w:lineRule="auto"/>
              <w:contextualSpacing/>
              <w:rPr>
                <w:rFonts w:ascii="Calibri" w:eastAsia="Calibri" w:hAnsi="Calibri"/>
                <w:sz w:val="22"/>
                <w:szCs w:val="22"/>
              </w:rPr>
            </w:pPr>
            <w:r w:rsidRPr="00CA1AC9">
              <w:rPr>
                <w:rFonts w:ascii="Calibri" w:eastAsia="Calibri" w:hAnsi="Calibri"/>
                <w:sz w:val="22"/>
                <w:szCs w:val="22"/>
              </w:rPr>
              <w:t>Mindst en gang om dagen har vi delt børnegruppen op i tre grupper: Larverne, Pupperne og Sommerfuglene. De grupper er laver efter både alder og udvikling og relationer. Men især også med henblik på at udfordre børnenes sociale referencer, da vi i de par timer opfordrer børnene til at søge andre legekammerater.</w:t>
            </w:r>
          </w:p>
          <w:p w14:paraId="59E9C9DA" w14:textId="77777777" w:rsidR="00CA1AC9" w:rsidRPr="00CA1AC9" w:rsidRDefault="00CA1AC9" w:rsidP="00CA1AC9">
            <w:pPr>
              <w:numPr>
                <w:ilvl w:val="0"/>
                <w:numId w:val="38"/>
              </w:numPr>
              <w:spacing w:after="160" w:line="259" w:lineRule="auto"/>
              <w:contextualSpacing/>
              <w:rPr>
                <w:rFonts w:ascii="Calibri" w:eastAsia="Calibri" w:hAnsi="Calibri"/>
                <w:sz w:val="22"/>
                <w:szCs w:val="22"/>
              </w:rPr>
            </w:pPr>
            <w:r w:rsidRPr="00CA1AC9">
              <w:rPr>
                <w:rFonts w:ascii="Calibri" w:eastAsia="Calibri" w:hAnsi="Calibri"/>
                <w:sz w:val="22"/>
                <w:szCs w:val="22"/>
              </w:rPr>
              <w:t xml:space="preserve">Først på dagen og sidst på dagen har vi samlet de børn, som er i huset. På den måde har også dannet ramme for at de kan lege med dem, de selv ønsker. Men her er børnene også sammen på tværs af alder, så har lærer de alle noget om at vise hensyn og respektere hinandens grænser og kompetencer. De små kan herved også lære en hel masse af de større børn. </w:t>
            </w:r>
          </w:p>
          <w:p w14:paraId="0EA0F87A" w14:textId="0F685AA3" w:rsidR="009044C5" w:rsidRPr="009044C5" w:rsidRDefault="009044C5" w:rsidP="009044C5">
            <w:pPr>
              <w:pStyle w:val="Tekst3"/>
            </w:pP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8F1061">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8F1061">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0"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8F1061">
        <w:tc>
          <w:tcPr>
            <w:tcW w:w="9638" w:type="dxa"/>
          </w:tcPr>
          <w:p w14:paraId="5463ABCA"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5693F6E8" w14:textId="77777777" w:rsidR="002641E8" w:rsidRPr="002641E8" w:rsidRDefault="002641E8" w:rsidP="002641E8">
            <w:pPr>
              <w:spacing w:after="160" w:line="259" w:lineRule="auto"/>
              <w:rPr>
                <w:rFonts w:ascii="Calibri" w:eastAsia="Calibri" w:hAnsi="Calibri"/>
                <w:sz w:val="22"/>
                <w:szCs w:val="22"/>
              </w:rPr>
            </w:pPr>
            <w:r w:rsidRPr="002641E8">
              <w:rPr>
                <w:rFonts w:ascii="Calibri" w:eastAsia="Calibri" w:hAnsi="Calibri"/>
                <w:sz w:val="22"/>
                <w:szCs w:val="22"/>
              </w:rPr>
              <w:t>▪ Børn i udsatte positioner. Alle børn skal udfordres og opleve mestring i lege og aktiviteter.</w:t>
            </w:r>
          </w:p>
          <w:p w14:paraId="0574008C" w14:textId="77777777" w:rsidR="002641E8" w:rsidRPr="002641E8" w:rsidRDefault="002641E8" w:rsidP="002641E8">
            <w:pPr>
              <w:numPr>
                <w:ilvl w:val="0"/>
                <w:numId w:val="38"/>
              </w:numPr>
              <w:spacing w:after="160" w:line="259" w:lineRule="auto"/>
              <w:contextualSpacing/>
              <w:rPr>
                <w:rFonts w:ascii="Calibri" w:eastAsia="Calibri" w:hAnsi="Calibri"/>
                <w:sz w:val="22"/>
                <w:szCs w:val="22"/>
              </w:rPr>
            </w:pPr>
            <w:r w:rsidRPr="002641E8">
              <w:rPr>
                <w:rFonts w:ascii="Calibri" w:eastAsia="Calibri" w:hAnsi="Calibri"/>
                <w:sz w:val="22"/>
                <w:szCs w:val="22"/>
              </w:rPr>
              <w:lastRenderedPageBreak/>
              <w:t>Vi har børn i forskellige udviklingstrin og som har forskellige behov og udfordringer. Derfor er det vigtigt at vi tager højde for dette, når vi skal planlægge en hverdag. Det er her vigtigt at barnet med udfordringer oplever mestring og har positive oplevelser både i planlagte og spontane lege.</w:t>
            </w:r>
          </w:p>
          <w:p w14:paraId="0EC23F20" w14:textId="320218A8" w:rsidR="001235F4" w:rsidRPr="002641E8" w:rsidRDefault="002641E8" w:rsidP="002641E8">
            <w:pPr>
              <w:numPr>
                <w:ilvl w:val="0"/>
                <w:numId w:val="38"/>
              </w:numPr>
              <w:spacing w:after="160" w:line="259" w:lineRule="auto"/>
              <w:contextualSpacing/>
              <w:rPr>
                <w:rFonts w:ascii="Calibri" w:eastAsia="Calibri" w:hAnsi="Calibri"/>
                <w:sz w:val="22"/>
                <w:szCs w:val="22"/>
              </w:rPr>
            </w:pPr>
            <w:r w:rsidRPr="002641E8">
              <w:rPr>
                <w:rFonts w:ascii="Calibri" w:eastAsia="Calibri" w:hAnsi="Calibri"/>
                <w:sz w:val="22"/>
                <w:szCs w:val="22"/>
              </w:rPr>
              <w:t>Hvis vi har børn med særlige udfordringer, samarbejder vi med andre relevante fagprofessioner.</w:t>
            </w: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8F1061">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8F1061">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1"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8F1061">
        <w:tc>
          <w:tcPr>
            <w:tcW w:w="9638" w:type="dxa"/>
          </w:tcPr>
          <w:p w14:paraId="3AAE5CD4"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61A18900" w14:textId="77777777" w:rsidR="00120B10" w:rsidRPr="00120B10" w:rsidRDefault="00120B10" w:rsidP="00120B10">
            <w:pPr>
              <w:spacing w:after="160" w:line="259" w:lineRule="auto"/>
              <w:rPr>
                <w:rFonts w:ascii="Calibri" w:eastAsia="Calibri" w:hAnsi="Calibri"/>
                <w:sz w:val="22"/>
                <w:szCs w:val="22"/>
              </w:rPr>
            </w:pPr>
            <w:r w:rsidRPr="00120B10">
              <w:rPr>
                <w:rFonts w:ascii="Calibri" w:eastAsia="Calibri" w:hAnsi="Calibri"/>
                <w:sz w:val="22"/>
                <w:szCs w:val="22"/>
              </w:rPr>
              <w:t xml:space="preserve">▪ Sammenhæng med børnehaveklassen. Sammenhæng handler blandt andet om at understøtte </w:t>
            </w:r>
          </w:p>
          <w:p w14:paraId="0D119D92" w14:textId="77777777" w:rsidR="00120B10" w:rsidRPr="00120B10" w:rsidRDefault="00120B10" w:rsidP="00120B10">
            <w:pPr>
              <w:spacing w:after="160" w:line="259" w:lineRule="auto"/>
              <w:rPr>
                <w:rFonts w:ascii="Calibri" w:eastAsia="Calibri" w:hAnsi="Calibri"/>
                <w:sz w:val="22"/>
                <w:szCs w:val="22"/>
              </w:rPr>
            </w:pPr>
            <w:r w:rsidRPr="00120B10">
              <w:rPr>
                <w:rFonts w:ascii="Calibri" w:eastAsia="Calibri" w:hAnsi="Calibri"/>
                <w:sz w:val="22"/>
                <w:szCs w:val="22"/>
              </w:rPr>
              <w:t>børns sociale kompetencer, tro på egne evner, nysgerrighed mv.</w:t>
            </w:r>
          </w:p>
          <w:p w14:paraId="77D691F9" w14:textId="77777777" w:rsidR="00120B10" w:rsidRPr="00120B10" w:rsidRDefault="00120B10" w:rsidP="00120B10">
            <w:pPr>
              <w:numPr>
                <w:ilvl w:val="0"/>
                <w:numId w:val="38"/>
              </w:numPr>
              <w:spacing w:after="160" w:line="259" w:lineRule="auto"/>
              <w:contextualSpacing/>
              <w:rPr>
                <w:rFonts w:ascii="Calibri" w:eastAsia="Calibri" w:hAnsi="Calibri"/>
                <w:sz w:val="22"/>
                <w:szCs w:val="22"/>
              </w:rPr>
            </w:pPr>
            <w:r w:rsidRPr="00120B10">
              <w:rPr>
                <w:rFonts w:ascii="Calibri" w:eastAsia="Calibri" w:hAnsi="Calibri"/>
                <w:sz w:val="22"/>
                <w:szCs w:val="22"/>
              </w:rPr>
              <w:t>Vi har et tæt samarbejde med Fur Friskole. Børnehavebørnene har faste ugentligt aktiviteter med lærere herfra, hvor vi har musik og motorisk aktivitet. Inden skolestart har vi introduktion med børnehaveklasseleder og timer med de kommende klassekammerater.</w:t>
            </w:r>
          </w:p>
          <w:p w14:paraId="7DAAF68A" w14:textId="77777777" w:rsidR="00120B10" w:rsidRPr="00120B10" w:rsidRDefault="00120B10" w:rsidP="00120B10">
            <w:pPr>
              <w:numPr>
                <w:ilvl w:val="0"/>
                <w:numId w:val="38"/>
              </w:numPr>
              <w:spacing w:after="160" w:line="259" w:lineRule="auto"/>
              <w:contextualSpacing/>
              <w:rPr>
                <w:rFonts w:ascii="Calibri" w:eastAsia="Calibri" w:hAnsi="Calibri"/>
                <w:sz w:val="22"/>
                <w:szCs w:val="22"/>
              </w:rPr>
            </w:pPr>
            <w:r w:rsidRPr="00120B10">
              <w:rPr>
                <w:rFonts w:ascii="Calibri" w:eastAsia="Calibri" w:hAnsi="Calibri"/>
                <w:sz w:val="22"/>
                <w:szCs w:val="22"/>
              </w:rPr>
              <w:t>Inden skolestart har vi brugt meget energi på at lære takt og tone, så alle børn har lært at vise hensyn og de har øvet sig i at begå sig i børnehaveklassen.</w:t>
            </w:r>
          </w:p>
          <w:p w14:paraId="4E2C0CE1" w14:textId="22C0FA5B" w:rsidR="00E57D42" w:rsidRPr="00E57D42" w:rsidRDefault="00120B10" w:rsidP="00120B10">
            <w:pPr>
              <w:pStyle w:val="Tekst3"/>
            </w:pPr>
            <w:r w:rsidRPr="00120B10">
              <w:rPr>
                <w:rFonts w:ascii="Calibri" w:eastAsia="Calibri" w:hAnsi="Calibri"/>
                <w:sz w:val="22"/>
                <w:szCs w:val="22"/>
              </w:rPr>
              <w:t>Det sidste år inden skolestart har vi også meget arbejde med det sociale i børnegruppen. Her lærer børnene at give hinanden plads til fx at få lov at sige noget eller være med i lege. I det arbejde vi laver her, har vi en inkluderende tilgang.</w:t>
            </w:r>
          </w:p>
        </w:tc>
      </w:tr>
    </w:tbl>
    <w:p w14:paraId="3C3EECDF" w14:textId="77777777" w:rsidR="0040554A" w:rsidRDefault="0040554A" w:rsidP="00A80601">
      <w:pPr>
        <w:pStyle w:val="MiniPara"/>
      </w:pPr>
      <w:r>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12214B">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AB47E8">
        <w:trPr>
          <w:cantSplit/>
        </w:trPr>
        <w:tc>
          <w:tcPr>
            <w:tcW w:w="9638" w:type="dxa"/>
          </w:tcPr>
          <w:p w14:paraId="460DE34B" w14:textId="77777777" w:rsidR="0040554A" w:rsidRPr="00036360" w:rsidRDefault="0040554A" w:rsidP="008F1061">
            <w:pPr>
              <w:pStyle w:val="Overskrift2"/>
            </w:pPr>
            <w:r w:rsidRPr="00036360">
              <w:t>Inddragelse af lokalsamfundet</w:t>
            </w:r>
          </w:p>
          <w:p w14:paraId="1DD59CB3" w14:textId="77777777"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8F1061">
        <w:tc>
          <w:tcPr>
            <w:tcW w:w="9638" w:type="dxa"/>
          </w:tcPr>
          <w:p w14:paraId="1F419E21" w14:textId="77777777" w:rsidR="0040554A" w:rsidRDefault="0040554A" w:rsidP="008F1061">
            <w:pPr>
              <w:pStyle w:val="Tekst5bl"/>
            </w:pPr>
            <w:bookmarkStart w:id="2" w:name="_Hlk771023"/>
            <w:r w:rsidRPr="0040554A">
              <w:t>Hvordan inddrager vi lokalsamfundet i arbejdet med at skabe pædagogiske læringsmiljøer for børn?</w:t>
            </w:r>
          </w:p>
          <w:p w14:paraId="025BC43D" w14:textId="77777777" w:rsidR="00A04609" w:rsidRPr="00A04609" w:rsidRDefault="00A04609" w:rsidP="00A04609">
            <w:pPr>
              <w:spacing w:after="160" w:line="259" w:lineRule="auto"/>
              <w:rPr>
                <w:rFonts w:ascii="Calibri" w:eastAsia="Calibri" w:hAnsi="Calibri"/>
                <w:sz w:val="22"/>
                <w:szCs w:val="22"/>
              </w:rPr>
            </w:pPr>
            <w:r w:rsidRPr="00A04609">
              <w:rPr>
                <w:rFonts w:ascii="Calibri" w:eastAsia="Calibri" w:hAnsi="Calibri"/>
                <w:sz w:val="22"/>
                <w:szCs w:val="22"/>
              </w:rPr>
              <w:t>Inddragelse af lokalsamfundet</w:t>
            </w:r>
          </w:p>
          <w:p w14:paraId="158417DA" w14:textId="77777777" w:rsidR="00A04609" w:rsidRPr="00A04609" w:rsidRDefault="00A04609" w:rsidP="00A04609">
            <w:pPr>
              <w:numPr>
                <w:ilvl w:val="0"/>
                <w:numId w:val="38"/>
              </w:numPr>
              <w:spacing w:after="160" w:line="259" w:lineRule="auto"/>
              <w:contextualSpacing/>
              <w:rPr>
                <w:rFonts w:ascii="Calibri" w:eastAsia="Calibri" w:hAnsi="Calibri"/>
                <w:sz w:val="22"/>
                <w:szCs w:val="22"/>
              </w:rPr>
            </w:pPr>
            <w:r w:rsidRPr="00A04609">
              <w:rPr>
                <w:rFonts w:ascii="Calibri" w:eastAsia="Calibri" w:hAnsi="Calibri"/>
                <w:sz w:val="22"/>
                <w:szCs w:val="22"/>
              </w:rPr>
              <w:t>Vi bor et helt fantastisk sted. Vi er tæt på vand, skov og landbrug. Det er noget vi benytter os af ofte, når planlægger eller tager på spontane ture, eksempelvis Troldeskoven eller vandet. Derudover har vi et samarbejde med en lokal grøntsagsavler, hvor vi har vores eget stykke jord, som vi passer.</w:t>
            </w:r>
          </w:p>
          <w:p w14:paraId="335C2684" w14:textId="1F0B2AE8" w:rsidR="0040554A" w:rsidRPr="00A04609" w:rsidRDefault="00A04609" w:rsidP="008F1061">
            <w:pPr>
              <w:numPr>
                <w:ilvl w:val="0"/>
                <w:numId w:val="38"/>
              </w:numPr>
              <w:spacing w:after="160" w:line="259" w:lineRule="auto"/>
              <w:contextualSpacing/>
              <w:rPr>
                <w:rFonts w:ascii="Calibri" w:eastAsia="Calibri" w:hAnsi="Calibri"/>
                <w:sz w:val="22"/>
                <w:szCs w:val="22"/>
              </w:rPr>
            </w:pPr>
            <w:r w:rsidRPr="00A04609">
              <w:rPr>
                <w:rFonts w:ascii="Calibri" w:eastAsia="Calibri" w:hAnsi="Calibri"/>
                <w:sz w:val="22"/>
                <w:szCs w:val="22"/>
              </w:rPr>
              <w:t>Vi har et fast samarbejde med kirken og plejehjemmet, hvor vi flere gange om året besøger og udsmykker i kirken og deltager i arrangementer i kirke og plejehjem, når Covid-19 altså ikke sætter grænser for os.</w:t>
            </w:r>
          </w:p>
        </w:tc>
      </w:tr>
      <w:bookmarkEnd w:id="2"/>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8F1061">
        <w:trPr>
          <w:cantSplit/>
        </w:trPr>
        <w:tc>
          <w:tcPr>
            <w:tcW w:w="9638" w:type="dxa"/>
          </w:tcPr>
          <w:p w14:paraId="424BFFE0" w14:textId="77777777" w:rsidR="0040554A" w:rsidRPr="00036360" w:rsidRDefault="0040554A" w:rsidP="008F1061">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77777777" w:rsidR="0040554A" w:rsidRPr="0040554A" w:rsidRDefault="0040554A" w:rsidP="008F1061">
            <w:pPr>
              <w:pStyle w:val="Byline"/>
            </w:pPr>
            <w:r w:rsidRPr="0040554A">
              <w:t>Den styrkede pædagogiske læreplan, Rammer og indhold, s. 30</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6E5E24">
        <w:trPr>
          <w:trHeight w:val="15059"/>
        </w:trPr>
        <w:tc>
          <w:tcPr>
            <w:tcW w:w="9638" w:type="dxa"/>
          </w:tcPr>
          <w:p w14:paraId="06793030" w14:textId="5BA70641" w:rsidR="003D537B" w:rsidRPr="003D537B" w:rsidRDefault="00185236" w:rsidP="003D537B">
            <w:pPr>
              <w:pStyle w:val="Tekst5bl"/>
              <w:suppressAutoHyphens/>
            </w:pPr>
            <w:r w:rsidRPr="00185236">
              <w:lastRenderedPageBreak/>
              <w:t>Hvordan integrerer vi det fysiske, psykiske og æstetiske børnemiljø i det pædagogiske læringsmiljø?</w:t>
            </w:r>
          </w:p>
          <w:p w14:paraId="0682DF08" w14:textId="77777777" w:rsidR="003D537B" w:rsidRPr="003D537B" w:rsidRDefault="003D537B" w:rsidP="003D537B">
            <w:pPr>
              <w:spacing w:after="160" w:line="259" w:lineRule="auto"/>
              <w:rPr>
                <w:rFonts w:ascii="Calibri" w:eastAsia="Calibri" w:hAnsi="Calibri"/>
                <w:sz w:val="22"/>
                <w:szCs w:val="22"/>
              </w:rPr>
            </w:pPr>
            <w:r w:rsidRPr="003D537B">
              <w:rPr>
                <w:rFonts w:ascii="Calibri" w:eastAsia="Calibri" w:hAnsi="Calibri"/>
                <w:sz w:val="22"/>
                <w:szCs w:val="22"/>
              </w:rPr>
              <w:t>Psykisk, fysisk og æstetisk arbejdsmiljø</w:t>
            </w:r>
          </w:p>
          <w:p w14:paraId="65B2F84A" w14:textId="77777777" w:rsidR="003D537B" w:rsidRPr="003D537B" w:rsidRDefault="003D537B" w:rsidP="003D537B">
            <w:pPr>
              <w:numPr>
                <w:ilvl w:val="0"/>
                <w:numId w:val="38"/>
              </w:numPr>
              <w:spacing w:after="160" w:line="259" w:lineRule="auto"/>
              <w:contextualSpacing/>
              <w:rPr>
                <w:rFonts w:ascii="Calibri" w:eastAsia="Calibri" w:hAnsi="Calibri"/>
                <w:sz w:val="22"/>
                <w:szCs w:val="22"/>
              </w:rPr>
            </w:pPr>
            <w:r w:rsidRPr="003D537B">
              <w:rPr>
                <w:rFonts w:ascii="Calibri" w:eastAsia="Calibri" w:hAnsi="Calibri"/>
                <w:sz w:val="22"/>
                <w:szCs w:val="22"/>
              </w:rPr>
              <w:t xml:space="preserve">Vi har god mulighed for at indrette forskellige miljøer for børnene rundt omkring i huset. Vores børnehus er delt op i grupperum, men også i forhold til de forskellige aktiviteter, man kan lave. Der er et </w:t>
            </w:r>
            <w:proofErr w:type="spellStart"/>
            <w:r w:rsidRPr="003D537B">
              <w:rPr>
                <w:rFonts w:ascii="Calibri" w:eastAsia="Calibri" w:hAnsi="Calibri"/>
                <w:sz w:val="22"/>
                <w:szCs w:val="22"/>
              </w:rPr>
              <w:t>krea</w:t>
            </w:r>
            <w:proofErr w:type="spellEnd"/>
            <w:r w:rsidRPr="003D537B">
              <w:rPr>
                <w:rFonts w:ascii="Calibri" w:eastAsia="Calibri" w:hAnsi="Calibri"/>
                <w:sz w:val="22"/>
                <w:szCs w:val="22"/>
              </w:rPr>
              <w:t>-hjørne, dukke-krog, vuggestue-hjørne. Alt dette giver plads til forskellige lege og udfoldelse. Når vi spiser, har vi delt børnene i mindre grupper, så vi har fred og ro til at nyde maden, lære noget om maden og de sociale regler.</w:t>
            </w:r>
          </w:p>
          <w:p w14:paraId="1DEC2C8A" w14:textId="77777777" w:rsidR="003D537B" w:rsidRPr="003D537B" w:rsidRDefault="003D537B" w:rsidP="003D537B">
            <w:pPr>
              <w:numPr>
                <w:ilvl w:val="0"/>
                <w:numId w:val="38"/>
              </w:numPr>
              <w:spacing w:after="160" w:line="259" w:lineRule="auto"/>
              <w:contextualSpacing/>
              <w:rPr>
                <w:rFonts w:ascii="Calibri" w:eastAsia="Calibri" w:hAnsi="Calibri"/>
                <w:sz w:val="22"/>
                <w:szCs w:val="22"/>
              </w:rPr>
            </w:pPr>
            <w:r w:rsidRPr="003D537B">
              <w:rPr>
                <w:rFonts w:ascii="Calibri" w:eastAsia="Calibri" w:hAnsi="Calibri"/>
                <w:sz w:val="22"/>
                <w:szCs w:val="22"/>
              </w:rPr>
              <w:t>Når vi har delt børnene, giver det også mulighed for at have fokus på forskellige kompetencer, da det ikke er det samme, vi arbejder i vuggestuen som i før-skolegruppen.</w:t>
            </w:r>
          </w:p>
          <w:p w14:paraId="08757511" w14:textId="77777777" w:rsidR="003D537B" w:rsidRPr="003D537B" w:rsidRDefault="003D537B" w:rsidP="003D537B">
            <w:pPr>
              <w:keepNext/>
              <w:keepLines/>
              <w:spacing w:before="40" w:line="259" w:lineRule="auto"/>
              <w:outlineLvl w:val="1"/>
              <w:rPr>
                <w:rFonts w:ascii="Calibri Light" w:eastAsia="Times New Roman" w:hAnsi="Calibri Light"/>
                <w:color w:val="2F5496"/>
                <w:sz w:val="26"/>
                <w:szCs w:val="26"/>
              </w:rPr>
            </w:pPr>
            <w:r w:rsidRPr="003D537B">
              <w:rPr>
                <w:rFonts w:ascii="Calibri Light" w:eastAsia="Times New Roman" w:hAnsi="Calibri Light"/>
                <w:color w:val="2F5496"/>
                <w:sz w:val="26"/>
                <w:szCs w:val="26"/>
              </w:rPr>
              <w:t>Eksempel på legemiljø:</w:t>
            </w:r>
          </w:p>
          <w:p w14:paraId="1D18B2DE" w14:textId="77777777" w:rsidR="003D537B" w:rsidRPr="003D537B" w:rsidRDefault="003D537B" w:rsidP="003D537B">
            <w:pPr>
              <w:spacing w:after="160" w:line="259" w:lineRule="auto"/>
              <w:rPr>
                <w:rFonts w:ascii="Calibri" w:eastAsia="Calibri" w:hAnsi="Calibri"/>
                <w:sz w:val="22"/>
                <w:szCs w:val="22"/>
              </w:rPr>
            </w:pPr>
            <w:r w:rsidRPr="003D537B">
              <w:rPr>
                <w:rFonts w:ascii="Calibri" w:eastAsia="Calibri" w:hAnsi="Calibri"/>
                <w:sz w:val="22"/>
                <w:szCs w:val="22"/>
              </w:rPr>
              <w:t xml:space="preserve">Vi vil lave et mudderhul, hvor vi stiller nogle materialer til rådighed for børnene. Det vil være et område på legepladsen, hvor børnene selv kan grave og lege. Her vil vi lave en afgrænsning, hvor vi planter elefantgræs omkring, sætter forskellige stationer med paller. Derved kan vi vise børne at man kan lege at det er forskellige butikker, huse eller andet. Derefter kan de selv udvikle videre ”byen”. </w:t>
            </w:r>
          </w:p>
          <w:p w14:paraId="5792B022" w14:textId="77777777" w:rsidR="003D537B" w:rsidRPr="003D537B" w:rsidRDefault="003D537B" w:rsidP="003D537B">
            <w:pPr>
              <w:spacing w:after="160" w:line="259" w:lineRule="auto"/>
              <w:rPr>
                <w:rFonts w:ascii="Calibri" w:eastAsia="Calibri" w:hAnsi="Calibri"/>
                <w:sz w:val="22"/>
                <w:szCs w:val="22"/>
              </w:rPr>
            </w:pPr>
            <w:r w:rsidRPr="003D537B">
              <w:rPr>
                <w:rFonts w:ascii="Calibri" w:eastAsia="Calibri" w:hAnsi="Calibri"/>
                <w:sz w:val="22"/>
                <w:szCs w:val="22"/>
              </w:rPr>
              <w:t xml:space="preserve">Når de graver, vil de møde forskellige </w:t>
            </w:r>
            <w:proofErr w:type="spellStart"/>
            <w:r w:rsidRPr="003D537B">
              <w:rPr>
                <w:rFonts w:ascii="Calibri" w:eastAsia="Calibri" w:hAnsi="Calibri"/>
                <w:sz w:val="22"/>
                <w:szCs w:val="22"/>
              </w:rPr>
              <w:t>konsistenser</w:t>
            </w:r>
            <w:proofErr w:type="spellEnd"/>
            <w:r w:rsidRPr="003D537B">
              <w:rPr>
                <w:rFonts w:ascii="Calibri" w:eastAsia="Calibri" w:hAnsi="Calibri"/>
                <w:sz w:val="22"/>
                <w:szCs w:val="22"/>
              </w:rPr>
              <w:t xml:space="preserve"> og finde orme og andet liv. Her er der rig mulighed for at eksperimentere, undersøge og udforske og derved bliver nysgerrigheden og fantasien sat fri. Der er et træ, hvor mudderhullet er. Rundtom vil vi lave stationer, som kan blive til fx butik, arbejdsbord, køkken, restaurant eller hvad børnene nu gerne vil lege. Vi vil også lave siddepladser. Der vil også blive stillet vand til rådighed, så børnene kan undersøge fx blandingsforhold.</w:t>
            </w:r>
          </w:p>
          <w:p w14:paraId="317BFF1D" w14:textId="77777777" w:rsidR="003D537B" w:rsidRPr="003D537B" w:rsidRDefault="003D537B" w:rsidP="003D537B">
            <w:pPr>
              <w:spacing w:after="160" w:line="259" w:lineRule="auto"/>
              <w:rPr>
                <w:rFonts w:ascii="Calibri" w:eastAsia="Calibri" w:hAnsi="Calibri"/>
                <w:sz w:val="22"/>
                <w:szCs w:val="22"/>
              </w:rPr>
            </w:pPr>
            <w:r w:rsidRPr="003D537B">
              <w:rPr>
                <w:rFonts w:ascii="Calibri" w:eastAsia="Calibri" w:hAnsi="Calibri"/>
                <w:sz w:val="22"/>
                <w:szCs w:val="22"/>
              </w:rPr>
              <w:t xml:space="preserve">Ved leg med mudder, kommer alle læringstemaer i spil, men vi vil nu fokusere på det sansemotoriske, altså sammenspillet mellem sanser, krop og hjerne. Derudover vil vores fokus også være på science. Vi giver børnene mulighed for at undersøge og eksperimentere med naturens lovmæssigheder. Det vil gøre ved at give dem nogle værktøjer, som vækker deres nysgerrighed. De kan lege med at lave forskellige </w:t>
            </w:r>
            <w:proofErr w:type="spellStart"/>
            <w:r w:rsidRPr="003D537B">
              <w:rPr>
                <w:rFonts w:ascii="Calibri" w:eastAsia="Calibri" w:hAnsi="Calibri"/>
                <w:sz w:val="22"/>
                <w:szCs w:val="22"/>
              </w:rPr>
              <w:t>konsistenser</w:t>
            </w:r>
            <w:proofErr w:type="spellEnd"/>
            <w:r w:rsidRPr="003D537B">
              <w:rPr>
                <w:rFonts w:ascii="Calibri" w:eastAsia="Calibri" w:hAnsi="Calibri"/>
                <w:sz w:val="22"/>
                <w:szCs w:val="22"/>
              </w:rPr>
              <w:t xml:space="preserve"> ved at blande sans, jord og vand og mærke det med fingrene, skovle, pinde og mange andre måder.</w:t>
            </w:r>
          </w:p>
          <w:p w14:paraId="7CF6D18D" w14:textId="77777777" w:rsidR="003D537B" w:rsidRPr="003D537B" w:rsidRDefault="003D537B" w:rsidP="003D537B">
            <w:pPr>
              <w:spacing w:after="160" w:line="259" w:lineRule="auto"/>
              <w:rPr>
                <w:rFonts w:ascii="Calibri" w:eastAsia="Calibri" w:hAnsi="Calibri"/>
                <w:sz w:val="22"/>
                <w:szCs w:val="22"/>
              </w:rPr>
            </w:pPr>
            <w:r w:rsidRPr="003D537B">
              <w:rPr>
                <w:rFonts w:ascii="Calibri" w:eastAsia="Calibri" w:hAnsi="Calibri"/>
                <w:sz w:val="22"/>
                <w:szCs w:val="22"/>
              </w:rPr>
              <w:t xml:space="preserve">Vi håber at se at det sociale sammenspil mellem børnene vil komme til udtryk i dette miljø. </w:t>
            </w:r>
          </w:p>
          <w:p w14:paraId="23D1FC25" w14:textId="77777777" w:rsidR="003D537B" w:rsidRPr="003D537B" w:rsidRDefault="003D537B" w:rsidP="003D537B">
            <w:pPr>
              <w:spacing w:after="160" w:line="259" w:lineRule="auto"/>
              <w:rPr>
                <w:rFonts w:ascii="Calibri" w:eastAsia="Calibri" w:hAnsi="Calibri"/>
                <w:sz w:val="22"/>
                <w:szCs w:val="22"/>
              </w:rPr>
            </w:pPr>
            <w:r w:rsidRPr="003D537B">
              <w:rPr>
                <w:rFonts w:ascii="Calibri" w:eastAsia="Calibri" w:hAnsi="Calibri"/>
                <w:sz w:val="22"/>
                <w:szCs w:val="22"/>
              </w:rPr>
              <w:t>Legen har forskellige lag, da vi som voksne kan tage forskellige positioner i forhold til barnet. Med udgangspunkt i forskningen omkring legens betydning, har vi gjort overvejelser om mudderhullets forskellige lag.</w:t>
            </w:r>
          </w:p>
          <w:p w14:paraId="49C2DCE6" w14:textId="77777777" w:rsidR="003D537B" w:rsidRPr="003D537B" w:rsidRDefault="003D537B" w:rsidP="003D537B">
            <w:pPr>
              <w:spacing w:after="160" w:line="259" w:lineRule="auto"/>
              <w:rPr>
                <w:rFonts w:ascii="Calibri" w:eastAsia="Calibri" w:hAnsi="Calibri"/>
                <w:sz w:val="22"/>
                <w:szCs w:val="22"/>
              </w:rPr>
            </w:pPr>
            <w:r w:rsidRPr="003D537B">
              <w:rPr>
                <w:rFonts w:ascii="Calibri" w:eastAsia="Calibri" w:hAnsi="Calibri"/>
                <w:sz w:val="22"/>
                <w:szCs w:val="22"/>
              </w:rPr>
              <w:t>Vi kan se legen som læring, hvor vi som voksne viser vejen for børnene.</w:t>
            </w:r>
          </w:p>
          <w:p w14:paraId="53A14C01" w14:textId="77777777" w:rsidR="003D537B" w:rsidRPr="003D537B" w:rsidRDefault="003D537B" w:rsidP="003D537B">
            <w:pPr>
              <w:spacing w:after="160" w:line="259" w:lineRule="auto"/>
              <w:rPr>
                <w:rFonts w:ascii="Calibri" w:eastAsia="Calibri" w:hAnsi="Calibri"/>
                <w:sz w:val="22"/>
                <w:szCs w:val="22"/>
              </w:rPr>
            </w:pPr>
            <w:r w:rsidRPr="003D537B">
              <w:rPr>
                <w:rFonts w:ascii="Calibri" w:eastAsia="Calibri" w:hAnsi="Calibri"/>
                <w:sz w:val="22"/>
                <w:szCs w:val="22"/>
              </w:rPr>
              <w:t>Vi kan også se legen som udvikling, hvor vi går ved siden af barnet og er med til at udvikle legens gang og indhold.</w:t>
            </w:r>
          </w:p>
          <w:p w14:paraId="6DEDA424" w14:textId="77777777" w:rsidR="003D537B" w:rsidRPr="003D537B" w:rsidRDefault="003D537B" w:rsidP="003D537B">
            <w:pPr>
              <w:spacing w:after="160" w:line="259" w:lineRule="auto"/>
              <w:rPr>
                <w:rFonts w:ascii="Calibri" w:eastAsia="Calibri" w:hAnsi="Calibri"/>
                <w:sz w:val="22"/>
                <w:szCs w:val="22"/>
              </w:rPr>
            </w:pPr>
            <w:r w:rsidRPr="003D537B">
              <w:rPr>
                <w:rFonts w:ascii="Calibri" w:eastAsia="Calibri" w:hAnsi="Calibri"/>
                <w:sz w:val="22"/>
                <w:szCs w:val="22"/>
              </w:rPr>
              <w:t xml:space="preserve">Når vi går i baggrunden og lader barnet/børnene lege selv, støtter vi barnets dannelse, da det er i dette forum de lærer at finde dem selv og hvem de er. </w:t>
            </w:r>
          </w:p>
          <w:p w14:paraId="615EA8A0" w14:textId="77777777" w:rsidR="0040554A" w:rsidRDefault="003D537B" w:rsidP="003D537B">
            <w:pPr>
              <w:pStyle w:val="Tekst3"/>
              <w:rPr>
                <w:rFonts w:ascii="Calibri" w:eastAsia="Calibri" w:hAnsi="Calibri"/>
                <w:sz w:val="22"/>
                <w:szCs w:val="22"/>
              </w:rPr>
            </w:pPr>
            <w:r w:rsidRPr="003D537B">
              <w:rPr>
                <w:rFonts w:ascii="Calibri" w:eastAsia="Calibri" w:hAnsi="Calibri"/>
                <w:sz w:val="22"/>
                <w:szCs w:val="22"/>
              </w:rPr>
              <w:t>Ifølge Helle Marie Skovbjerg er der de fire legestemninger, som vi kan bruge for at vurdere på legens karakter. Det hun har beskrevet er: glid, skift, fremvisende og overskridelse</w:t>
            </w:r>
            <w:r w:rsidR="00672C2B">
              <w:rPr>
                <w:rFonts w:ascii="Calibri" w:eastAsia="Calibri" w:hAnsi="Calibri"/>
                <w:sz w:val="22"/>
                <w:szCs w:val="22"/>
              </w:rPr>
              <w:t>.</w:t>
            </w:r>
          </w:p>
          <w:p w14:paraId="3408A7BE" w14:textId="77777777" w:rsidR="009F7EB1" w:rsidRDefault="009F7EB1" w:rsidP="003D537B">
            <w:pPr>
              <w:pStyle w:val="Tekst3"/>
            </w:pPr>
          </w:p>
          <w:p w14:paraId="7604DE1C" w14:textId="5208975C" w:rsidR="0061254B" w:rsidRPr="00E57D42" w:rsidRDefault="00204ACC" w:rsidP="003D537B">
            <w:pPr>
              <w:pStyle w:val="Tekst3"/>
            </w:pPr>
            <w:r>
              <w:rPr>
                <w:noProof/>
              </w:rPr>
              <w:lastRenderedPageBreak/>
              <w:drawing>
                <wp:anchor distT="0" distB="0" distL="114300" distR="114300" simplePos="0" relativeHeight="251664384" behindDoc="1" locked="0" layoutInCell="1" allowOverlap="1" wp14:anchorId="1E5ACC17" wp14:editId="025F263D">
                  <wp:simplePos x="0" y="0"/>
                  <wp:positionH relativeFrom="column">
                    <wp:posOffset>601980</wp:posOffset>
                  </wp:positionH>
                  <wp:positionV relativeFrom="paragraph">
                    <wp:posOffset>0</wp:posOffset>
                  </wp:positionV>
                  <wp:extent cx="1926590" cy="2568575"/>
                  <wp:effectExtent l="0" t="0" r="0" b="3175"/>
                  <wp:wrapTight wrapText="bothSides">
                    <wp:wrapPolygon edited="0">
                      <wp:start x="0" y="0"/>
                      <wp:lineTo x="0" y="21467"/>
                      <wp:lineTo x="21358" y="21467"/>
                      <wp:lineTo x="21358" y="0"/>
                      <wp:lineTo x="0" y="0"/>
                    </wp:wrapPolygon>
                  </wp:wrapTight>
                  <wp:docPr id="28" name="Billede 28" descr="Ingen tilgængelig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tilgængelig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6590" cy="2568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D563B6D" wp14:editId="0CB50986">
                  <wp:simplePos x="0" y="0"/>
                  <wp:positionH relativeFrom="column">
                    <wp:posOffset>3067050</wp:posOffset>
                  </wp:positionH>
                  <wp:positionV relativeFrom="paragraph">
                    <wp:posOffset>635</wp:posOffset>
                  </wp:positionV>
                  <wp:extent cx="1918335" cy="2557780"/>
                  <wp:effectExtent l="0" t="0" r="5715" b="0"/>
                  <wp:wrapTight wrapText="bothSides">
                    <wp:wrapPolygon edited="0">
                      <wp:start x="0" y="0"/>
                      <wp:lineTo x="0" y="21396"/>
                      <wp:lineTo x="21450" y="21396"/>
                      <wp:lineTo x="21450" y="0"/>
                      <wp:lineTo x="0" y="0"/>
                    </wp:wrapPolygon>
                  </wp:wrapTight>
                  <wp:docPr id="30" name="Billede 30" descr="Kan være et billede af 1 person, barn, står og u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lede af 1 person, barn, står og udendø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8335" cy="2557780"/>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14:anchorId="14957D8A" wp14:editId="0B90BD7F">
                  <wp:simplePos x="0" y="0"/>
                  <wp:positionH relativeFrom="column">
                    <wp:posOffset>3158490</wp:posOffset>
                  </wp:positionH>
                  <wp:positionV relativeFrom="paragraph">
                    <wp:posOffset>2804795</wp:posOffset>
                  </wp:positionV>
                  <wp:extent cx="1893570" cy="2525395"/>
                  <wp:effectExtent l="0" t="0" r="0" b="8255"/>
                  <wp:wrapTight wrapText="bothSides">
                    <wp:wrapPolygon edited="0">
                      <wp:start x="0" y="0"/>
                      <wp:lineTo x="0" y="21508"/>
                      <wp:lineTo x="21296" y="21508"/>
                      <wp:lineTo x="21296" y="0"/>
                      <wp:lineTo x="0" y="0"/>
                    </wp:wrapPolygon>
                  </wp:wrapTight>
                  <wp:docPr id="2" name="Billede 2" descr="Kan være et billede af u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udendø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3570" cy="2525395"/>
                          </a:xfrm>
                          <a:prstGeom prst="rect">
                            <a:avLst/>
                          </a:prstGeom>
                          <a:noFill/>
                          <a:ln>
                            <a:noFill/>
                          </a:ln>
                        </pic:spPr>
                      </pic:pic>
                    </a:graphicData>
                  </a:graphic>
                </wp:anchor>
              </w:drawing>
            </w:r>
            <w:r w:rsidR="009F7EB1">
              <w:rPr>
                <w:noProof/>
              </w:rPr>
              <w:drawing>
                <wp:anchor distT="0" distB="0" distL="114300" distR="114300" simplePos="0" relativeHeight="251666432" behindDoc="1" locked="0" layoutInCell="1" allowOverlap="1" wp14:anchorId="70C68C39" wp14:editId="0D8C448D">
                  <wp:simplePos x="0" y="0"/>
                  <wp:positionH relativeFrom="column">
                    <wp:posOffset>601980</wp:posOffset>
                  </wp:positionH>
                  <wp:positionV relativeFrom="paragraph">
                    <wp:posOffset>2868295</wp:posOffset>
                  </wp:positionV>
                  <wp:extent cx="1904365" cy="2539365"/>
                  <wp:effectExtent l="0" t="0" r="635" b="0"/>
                  <wp:wrapTight wrapText="bothSides">
                    <wp:wrapPolygon edited="0">
                      <wp:start x="0" y="0"/>
                      <wp:lineTo x="0" y="21389"/>
                      <wp:lineTo x="21391" y="21389"/>
                      <wp:lineTo x="21391" y="0"/>
                      <wp:lineTo x="0" y="0"/>
                    </wp:wrapPolygon>
                  </wp:wrapTight>
                  <wp:docPr id="32" name="Billede 32" descr="Kan være et billede af 2 personer og u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lede af 2 personer og udendø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4365" cy="25393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E541117" w14:textId="14FAA4FD" w:rsidR="00373C52" w:rsidRDefault="00373C52" w:rsidP="00A80601"/>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8F1061">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8F1061">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8F1061">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7"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8F1061">
        <w:tc>
          <w:tcPr>
            <w:tcW w:w="9638" w:type="dxa"/>
          </w:tcPr>
          <w:p w14:paraId="562CF25A" w14:textId="77777777" w:rsidR="00373C52" w:rsidRDefault="001D4135" w:rsidP="001D4135">
            <w:pPr>
              <w:pStyle w:val="Tekst5rd"/>
              <w:suppressAutoHyphens/>
            </w:pPr>
            <w:r w:rsidRPr="001D4135">
              <w:t>Hvordan understøtter vores pædagogiske læringsmiljø børnenes alsidige personlige udvikling?</w:t>
            </w:r>
          </w:p>
          <w:p w14:paraId="155A463B" w14:textId="77777777" w:rsidR="00D065DF" w:rsidRDefault="00477942" w:rsidP="00D065DF">
            <w:pPr>
              <w:pStyle w:val="Tekst1rd"/>
            </w:pPr>
            <w:r w:rsidRPr="00477942">
              <w:t>Herunder, hvordan vores pædagogiske læringsmiljø:</w:t>
            </w:r>
          </w:p>
          <w:p w14:paraId="43450F9D"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4B74CD21" w14:textId="77777777" w:rsidR="00FD10EB" w:rsidRPr="00DB3B26" w:rsidRDefault="00FD10EB" w:rsidP="00FD10EB">
            <w:pPr>
              <w:pStyle w:val="Bullettekst3rd"/>
            </w:pPr>
            <w:r w:rsidRPr="00DB3B26">
              <w:t xml:space="preserve">Tager udgangspunkt i det fælles pædagogiske grundlag </w:t>
            </w:r>
          </w:p>
          <w:p w14:paraId="5AEE55AF" w14:textId="77777777" w:rsidR="00477942" w:rsidRDefault="00FD10EB" w:rsidP="00FD10EB">
            <w:pPr>
              <w:pStyle w:val="Bullettekst3rd"/>
              <w:spacing w:after="240"/>
            </w:pPr>
            <w:r w:rsidRPr="00DB3B26">
              <w:t>Ses i samspil med de øvrige læreplanstemaer.</w:t>
            </w:r>
          </w:p>
          <w:p w14:paraId="045A0D98" w14:textId="77777777" w:rsidR="00373C52" w:rsidRPr="007400E9" w:rsidRDefault="00373C52" w:rsidP="008F1061">
            <w:pPr>
              <w:pStyle w:val="Tekst3"/>
            </w:pPr>
            <w:r>
              <w:fldChar w:fldCharType="begin"/>
            </w:r>
            <w:r>
              <w:instrText xml:space="preserve"> MACROBUTTON NoMacros &gt;Her skriver I korte retningsgivende refleksioner og eksempler.&lt; </w:instrText>
            </w:r>
            <w:r>
              <w:fldChar w:fldCharType="end"/>
            </w:r>
          </w:p>
        </w:tc>
      </w:tr>
    </w:tbl>
    <w:p w14:paraId="5368B15D" w14:textId="110116C3" w:rsidR="001D4135" w:rsidRDefault="001D4135" w:rsidP="00A80601"/>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8F1061">
        <w:trPr>
          <w:cantSplit/>
        </w:trPr>
        <w:tc>
          <w:tcPr>
            <w:tcW w:w="7087" w:type="dxa"/>
          </w:tcPr>
          <w:p w14:paraId="0464E3C8" w14:textId="77777777" w:rsidR="003B4C9C" w:rsidRPr="00084F73" w:rsidRDefault="003B4C9C" w:rsidP="008F1061">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8F1061">
            <w:pPr>
              <w:pStyle w:val="Byline"/>
            </w:pPr>
            <w:r w:rsidRPr="003B4C9C">
              <w:t>Den styrkede pædagogiske læreplan, Rammer og indhold, s. 38-39</w:t>
            </w:r>
          </w:p>
        </w:tc>
        <w:tc>
          <w:tcPr>
            <w:tcW w:w="2551" w:type="dxa"/>
          </w:tcPr>
          <w:p w14:paraId="3854D38B" w14:textId="77777777" w:rsidR="003B4C9C" w:rsidRDefault="005D3542" w:rsidP="008F1061">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8F1061">
        <w:tc>
          <w:tcPr>
            <w:tcW w:w="9638" w:type="dxa"/>
          </w:tcPr>
          <w:p w14:paraId="425B447F" w14:textId="77777777" w:rsidR="003B4C9C" w:rsidRDefault="003B4C9C" w:rsidP="008F1061">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8F1061">
        <w:tc>
          <w:tcPr>
            <w:tcW w:w="9638" w:type="dxa"/>
          </w:tcPr>
          <w:p w14:paraId="417E4C10" w14:textId="77777777" w:rsidR="003B4C9C" w:rsidRDefault="005D3542" w:rsidP="008F1061">
            <w:pPr>
              <w:pStyle w:val="Tekst5rd"/>
            </w:pPr>
            <w:r w:rsidRPr="005D3542">
              <w:t>Hvordan understøtter vores pædagogiske læringsmiljø børnenes sociale udvikling?</w:t>
            </w:r>
          </w:p>
          <w:p w14:paraId="2538E325" w14:textId="77777777" w:rsidR="003B4C9C" w:rsidRDefault="005D3542" w:rsidP="008F1061">
            <w:pPr>
              <w:pStyle w:val="Tekst1rd"/>
            </w:pPr>
            <w:r w:rsidRPr="005D3542">
              <w:t>Herunder, hvordan vores pædagogiske læringsmiljø:</w:t>
            </w:r>
          </w:p>
          <w:p w14:paraId="126EDA69"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1BDAB10" w14:textId="77777777" w:rsidR="005D3542" w:rsidRPr="005D3542" w:rsidRDefault="005D3542" w:rsidP="005D3542">
            <w:pPr>
              <w:pStyle w:val="Bullettekst3rd"/>
            </w:pPr>
            <w:r w:rsidRPr="005D3542">
              <w:t xml:space="preserve">Tager udgangspunkt i det fælles pædagogiske grundlag </w:t>
            </w:r>
          </w:p>
          <w:p w14:paraId="24585224" w14:textId="77777777" w:rsidR="003B4C9C" w:rsidRDefault="005D3542" w:rsidP="008F1061">
            <w:pPr>
              <w:pStyle w:val="Bullettekst3rd"/>
              <w:spacing w:after="240"/>
            </w:pPr>
            <w:r w:rsidRPr="005D3542">
              <w:t>Ses i samspil med de øvrige læreplanstemaer.</w:t>
            </w:r>
          </w:p>
          <w:p w14:paraId="6B53F3EF" w14:textId="77777777" w:rsidR="003B4C9C" w:rsidRPr="007400E9" w:rsidRDefault="003B4C9C" w:rsidP="008F1061">
            <w:pPr>
              <w:pStyle w:val="Tekst3"/>
            </w:pPr>
            <w:r>
              <w:fldChar w:fldCharType="begin"/>
            </w:r>
            <w:r>
              <w:instrText xml:space="preserve"> MACROBUTTON NoMacros &gt;Her skriver I korte retningsgivende refleksioner og eksempler.&lt; </w:instrText>
            </w:r>
            <w:r>
              <w:fldChar w:fldCharType="end"/>
            </w:r>
          </w:p>
        </w:tc>
      </w:tr>
    </w:tbl>
    <w:p w14:paraId="46B63B26" w14:textId="77777777" w:rsidR="00A03759" w:rsidRDefault="00A03759" w:rsidP="00A80601">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8F1061">
        <w:trPr>
          <w:cantSplit/>
        </w:trPr>
        <w:tc>
          <w:tcPr>
            <w:tcW w:w="7087" w:type="dxa"/>
          </w:tcPr>
          <w:p w14:paraId="47076804" w14:textId="77777777" w:rsidR="00A03759" w:rsidRPr="00084F73" w:rsidRDefault="00A03759" w:rsidP="008F1061">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8F1061">
            <w:pPr>
              <w:pStyle w:val="Byline"/>
            </w:pPr>
            <w:r w:rsidRPr="00A03759">
              <w:t>Den styrkede pædagogiske læreplan, Rammer og indhold, s. 40-41</w:t>
            </w:r>
          </w:p>
        </w:tc>
        <w:tc>
          <w:tcPr>
            <w:tcW w:w="2551" w:type="dxa"/>
          </w:tcPr>
          <w:p w14:paraId="34ABE823" w14:textId="77777777" w:rsidR="00A03759" w:rsidRDefault="00A03759" w:rsidP="008F1061">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8F1061">
        <w:tc>
          <w:tcPr>
            <w:tcW w:w="9638" w:type="dxa"/>
          </w:tcPr>
          <w:p w14:paraId="7E05B4AD" w14:textId="77777777" w:rsidR="00A03759" w:rsidRDefault="00A03759" w:rsidP="008F1061">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8F1061">
        <w:tc>
          <w:tcPr>
            <w:tcW w:w="9638" w:type="dxa"/>
          </w:tcPr>
          <w:p w14:paraId="3ECC983D" w14:textId="77777777" w:rsidR="00A03759" w:rsidRDefault="00A03759" w:rsidP="008F1061">
            <w:pPr>
              <w:pStyle w:val="Tekst5rd"/>
            </w:pPr>
            <w:r w:rsidRPr="005D3542">
              <w:t xml:space="preserve">Hvordan understøtter vores pædagogiske læringsmiljø børnenes </w:t>
            </w:r>
            <w:r>
              <w:t>kommunikation og sprog</w:t>
            </w:r>
            <w:r w:rsidRPr="005D3542">
              <w:t>?</w:t>
            </w:r>
          </w:p>
          <w:p w14:paraId="49F932B4" w14:textId="77777777" w:rsidR="00A03759" w:rsidRDefault="00A03759" w:rsidP="008F1061">
            <w:pPr>
              <w:pStyle w:val="Tekst1rd"/>
            </w:pPr>
            <w:r w:rsidRPr="005D3542">
              <w:t>Herunder, hvordan vores pædagogiske læringsmiljø:</w:t>
            </w:r>
          </w:p>
          <w:p w14:paraId="781AF55C" w14:textId="77777777" w:rsidR="00A03759" w:rsidRPr="005D3542" w:rsidRDefault="00A03759" w:rsidP="008F1061">
            <w:pPr>
              <w:pStyle w:val="Bullettekst3rd"/>
            </w:pPr>
            <w:r w:rsidRPr="005D3542">
              <w:t xml:space="preserve">Understøtter de to pædagogiske mål for temaet </w:t>
            </w:r>
            <w:r>
              <w:t>Kommunikation og sprog</w:t>
            </w:r>
            <w:r w:rsidRPr="005D3542" w:rsidDel="00E42A94">
              <w:t xml:space="preserve"> </w:t>
            </w:r>
          </w:p>
          <w:p w14:paraId="3D43BFAF" w14:textId="77777777" w:rsidR="00A03759" w:rsidRPr="005D3542" w:rsidRDefault="00A03759" w:rsidP="008F1061">
            <w:pPr>
              <w:pStyle w:val="Bullettekst3rd"/>
            </w:pPr>
            <w:r w:rsidRPr="005D3542">
              <w:t xml:space="preserve">Tager udgangspunkt i det fælles pædagogiske grundlag </w:t>
            </w:r>
          </w:p>
          <w:p w14:paraId="6B1D80C0" w14:textId="77777777" w:rsidR="00A03759" w:rsidRDefault="00A03759" w:rsidP="008F1061">
            <w:pPr>
              <w:pStyle w:val="Bullettekst3rd"/>
              <w:spacing w:after="240"/>
            </w:pPr>
            <w:r w:rsidRPr="005D3542">
              <w:t>Ses i samspil med de øvrige læreplanstemaer.</w:t>
            </w:r>
          </w:p>
          <w:p w14:paraId="65E14055" w14:textId="77777777" w:rsidR="00A03759" w:rsidRPr="007400E9" w:rsidRDefault="00A03759" w:rsidP="008F1061">
            <w:pPr>
              <w:pStyle w:val="Tekst3"/>
            </w:pPr>
            <w:r>
              <w:fldChar w:fldCharType="begin"/>
            </w:r>
            <w:r>
              <w:instrText xml:space="preserve"> MACROBUTTON NoMacros &gt;Her skriver I korte retningsgivende refleksioner og eksempler.&lt; </w:instrText>
            </w:r>
            <w:r>
              <w:fldChar w:fldCharType="end"/>
            </w:r>
          </w:p>
        </w:tc>
      </w:tr>
    </w:tbl>
    <w:p w14:paraId="4AC497A7" w14:textId="77777777" w:rsidR="00126ED6" w:rsidRDefault="00126ED6">
      <w:pPr>
        <w:spacing w:line="240" w:lineRule="auto"/>
      </w:pPr>
      <w:r>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8F1061">
        <w:trPr>
          <w:cantSplit/>
        </w:trPr>
        <w:tc>
          <w:tcPr>
            <w:tcW w:w="7087" w:type="dxa"/>
          </w:tcPr>
          <w:p w14:paraId="17C47E3B" w14:textId="77777777" w:rsidR="00126ED6" w:rsidRPr="00084F73" w:rsidRDefault="00126ED6" w:rsidP="008F1061">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698D30" w14:textId="77777777" w:rsidR="00126ED6" w:rsidRPr="00B02D50" w:rsidRDefault="00126ED6" w:rsidP="008F1061">
            <w:pPr>
              <w:pStyle w:val="Byline"/>
            </w:pPr>
            <w:r w:rsidRPr="00126ED6">
              <w:t>Den styrkede pædagogiske læreplan, Rammer og indhold, s. 42-43</w:t>
            </w:r>
          </w:p>
        </w:tc>
        <w:tc>
          <w:tcPr>
            <w:tcW w:w="2551" w:type="dxa"/>
          </w:tcPr>
          <w:p w14:paraId="4E5A500A" w14:textId="77777777" w:rsidR="00126ED6" w:rsidRDefault="00126ED6" w:rsidP="008F1061">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8F1061">
        <w:tc>
          <w:tcPr>
            <w:tcW w:w="9638" w:type="dxa"/>
          </w:tcPr>
          <w:p w14:paraId="039A38FA" w14:textId="77777777" w:rsidR="00126ED6" w:rsidRDefault="00126ED6" w:rsidP="008F1061">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8F1061">
        <w:tc>
          <w:tcPr>
            <w:tcW w:w="9638" w:type="dxa"/>
          </w:tcPr>
          <w:p w14:paraId="3E14BC19" w14:textId="77777777" w:rsidR="00126ED6" w:rsidRDefault="009E1428" w:rsidP="00FC6CA1">
            <w:pPr>
              <w:pStyle w:val="Tekst5rd"/>
              <w:suppressAutoHyphens/>
            </w:pPr>
            <w:r w:rsidRPr="009E1428">
              <w:t>Hvordan understøtter vores pædagogiske læringsmiljø udviklingen af børnenes krop, sanser og bevægelse?</w:t>
            </w:r>
          </w:p>
          <w:p w14:paraId="3C80E885" w14:textId="77777777" w:rsidR="00126ED6" w:rsidRDefault="00126ED6" w:rsidP="008F1061">
            <w:pPr>
              <w:pStyle w:val="Tekst1rd"/>
            </w:pPr>
            <w:r w:rsidRPr="005D3542">
              <w:t>Herunder, hvordan vores pædagogiske læringsmiljø:</w:t>
            </w:r>
          </w:p>
          <w:p w14:paraId="3864FD33"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155260ED" w14:textId="77777777" w:rsidR="00954E38" w:rsidRPr="00954E38" w:rsidRDefault="00954E38" w:rsidP="00954E38">
            <w:pPr>
              <w:pStyle w:val="Bullettekst3rd"/>
            </w:pPr>
            <w:r w:rsidRPr="00954E38">
              <w:t xml:space="preserve">Tager udgangspunkt i det fælles pædagogiske grundlag </w:t>
            </w:r>
          </w:p>
          <w:p w14:paraId="145D1DF2" w14:textId="77777777" w:rsidR="00126ED6" w:rsidRDefault="00954E38" w:rsidP="008F1061">
            <w:pPr>
              <w:pStyle w:val="Bullettekst3rd"/>
              <w:spacing w:after="240"/>
            </w:pPr>
            <w:r w:rsidRPr="00954E38">
              <w:t>Ses i samspil med de øvrige læreplanstemaer.</w:t>
            </w:r>
          </w:p>
          <w:p w14:paraId="53528915" w14:textId="77777777" w:rsidR="00126ED6" w:rsidRPr="007400E9" w:rsidRDefault="00126ED6" w:rsidP="008F1061">
            <w:pPr>
              <w:pStyle w:val="Tekst3"/>
            </w:pPr>
            <w:r>
              <w:fldChar w:fldCharType="begin"/>
            </w:r>
            <w:r>
              <w:instrText xml:space="preserve"> MACROBUTTON NoMacros &gt;Her skriver I korte retningsgivende refleksioner og eksempler.&lt; </w:instrText>
            </w:r>
            <w:r>
              <w:fldChar w:fldCharType="end"/>
            </w:r>
          </w:p>
        </w:tc>
      </w:tr>
    </w:tbl>
    <w:p w14:paraId="60E92AB4" w14:textId="77777777" w:rsidR="00954E38" w:rsidRDefault="00954E38">
      <w:pPr>
        <w:spacing w:line="240" w:lineRule="auto"/>
      </w:pPr>
      <w:r>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8F1061">
        <w:trPr>
          <w:cantSplit/>
        </w:trPr>
        <w:tc>
          <w:tcPr>
            <w:tcW w:w="7087" w:type="dxa"/>
          </w:tcPr>
          <w:p w14:paraId="77B8F324" w14:textId="77777777" w:rsidR="00954E38" w:rsidRPr="00084F73" w:rsidRDefault="00954E38" w:rsidP="008F1061">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8F1061">
            <w:pPr>
              <w:pStyle w:val="Byline"/>
            </w:pPr>
            <w:r w:rsidRPr="00954E38">
              <w:t>Den styrkede pædagogiske læreplan, Rammer og indhold, s. 44-45</w:t>
            </w:r>
          </w:p>
        </w:tc>
        <w:tc>
          <w:tcPr>
            <w:tcW w:w="2551" w:type="dxa"/>
          </w:tcPr>
          <w:p w14:paraId="2BB0BDF6" w14:textId="77777777" w:rsidR="00954E38" w:rsidRDefault="00954E38" w:rsidP="008F1061">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8F1061">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8F1061">
        <w:tc>
          <w:tcPr>
            <w:tcW w:w="9638" w:type="dxa"/>
          </w:tcPr>
          <w:p w14:paraId="19B6D165" w14:textId="77777777" w:rsidR="00954E38" w:rsidRDefault="00954E38" w:rsidP="008F1061">
            <w:pPr>
              <w:pStyle w:val="Tekst5rd"/>
            </w:pPr>
            <w:r w:rsidRPr="00954E38">
              <w:t>Hvordan understøtter vores pædagogiske læringsmiljø, at børnene gør sig erfaringer med natur, udeliv og science?</w:t>
            </w:r>
          </w:p>
          <w:p w14:paraId="158BBC6D" w14:textId="77777777" w:rsidR="00954E38" w:rsidRDefault="00954E38" w:rsidP="008F1061">
            <w:pPr>
              <w:pStyle w:val="Tekst1rd"/>
            </w:pPr>
            <w:r w:rsidRPr="005D3542">
              <w:t>Herunder, hvordan vores pædagogiske læringsmiljø:</w:t>
            </w:r>
          </w:p>
          <w:p w14:paraId="2CC865EF" w14:textId="77777777" w:rsidR="00954E38" w:rsidRDefault="00954E38" w:rsidP="00954E38">
            <w:pPr>
              <w:pStyle w:val="Bullettekst3rd"/>
            </w:pPr>
            <w:r>
              <w:t xml:space="preserve">Understøtter de to pædagogiske mål for temaet Natur, udeliv og science </w:t>
            </w:r>
          </w:p>
          <w:p w14:paraId="1EFB4E7A" w14:textId="77777777" w:rsidR="00954E38" w:rsidRDefault="00954E38" w:rsidP="00954E38">
            <w:pPr>
              <w:pStyle w:val="Bullettekst3rd"/>
            </w:pPr>
            <w:r>
              <w:t xml:space="preserve">Tager udgangspunkt i det fælles pædagogiske grundlag </w:t>
            </w:r>
          </w:p>
          <w:p w14:paraId="29FE7131" w14:textId="77777777" w:rsidR="00954E38" w:rsidRDefault="00954E38" w:rsidP="008F1061">
            <w:pPr>
              <w:pStyle w:val="Bullettekst3rd"/>
              <w:spacing w:after="240"/>
            </w:pPr>
            <w:r w:rsidRPr="00954E38">
              <w:t>Ses i samspil med de øvrige læreplanstemaer.</w:t>
            </w:r>
          </w:p>
          <w:p w14:paraId="21493A99" w14:textId="77777777" w:rsidR="00954E38" w:rsidRPr="007400E9" w:rsidRDefault="00954E38" w:rsidP="008F1061">
            <w:pPr>
              <w:pStyle w:val="Tekst3"/>
            </w:pPr>
            <w:r>
              <w:fldChar w:fldCharType="begin"/>
            </w:r>
            <w:r>
              <w:instrText xml:space="preserve"> MACROBUTTON NoMacros &gt;Her skriver I korte retningsgivende refleksioner og eksempler.&lt; </w:instrText>
            </w:r>
            <w:r>
              <w:fldChar w:fldCharType="end"/>
            </w:r>
          </w:p>
        </w:tc>
      </w:tr>
    </w:tbl>
    <w:p w14:paraId="3917798B" w14:textId="77777777" w:rsidR="00954E38" w:rsidRDefault="00954E38">
      <w:pPr>
        <w:spacing w:line="240" w:lineRule="auto"/>
      </w:pPr>
      <w:r>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8F1061">
        <w:trPr>
          <w:cantSplit/>
        </w:trPr>
        <w:tc>
          <w:tcPr>
            <w:tcW w:w="7087" w:type="dxa"/>
          </w:tcPr>
          <w:p w14:paraId="65E700A9" w14:textId="77777777" w:rsidR="00954E38" w:rsidRPr="00084F73" w:rsidRDefault="00954E38" w:rsidP="008F1061">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8F1061">
            <w:pPr>
              <w:pStyle w:val="Byline"/>
            </w:pPr>
            <w:r w:rsidRPr="00954E38">
              <w:t>Den styrkede pædagogiske læreplan, Rammer og indhold, s. 46-47</w:t>
            </w:r>
          </w:p>
        </w:tc>
        <w:tc>
          <w:tcPr>
            <w:tcW w:w="2551" w:type="dxa"/>
          </w:tcPr>
          <w:p w14:paraId="2961107C" w14:textId="77777777" w:rsidR="00954E38" w:rsidRDefault="00954E38" w:rsidP="008F1061">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8F1061">
        <w:tc>
          <w:tcPr>
            <w:tcW w:w="9638" w:type="dxa"/>
          </w:tcPr>
          <w:p w14:paraId="685E8FCF" w14:textId="77777777" w:rsidR="00954E38" w:rsidRPr="00954E38" w:rsidRDefault="00954E38" w:rsidP="008F1061">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BC6AA2B" w14:textId="77777777" w:rsidTr="008F1061">
        <w:tc>
          <w:tcPr>
            <w:tcW w:w="9638" w:type="dxa"/>
          </w:tcPr>
          <w:p w14:paraId="4750EF9F" w14:textId="77777777" w:rsidR="00954E38" w:rsidRDefault="00954E38" w:rsidP="008F1061">
            <w:pPr>
              <w:pStyle w:val="Tekst5rd"/>
            </w:pPr>
            <w:r w:rsidRPr="00954E38">
              <w:t>Hvordan understøtter vores pædagogiske læringsmiljø, at børnene gør sig erfaringer med kultur, æstetik og fællesskab?</w:t>
            </w:r>
          </w:p>
          <w:p w14:paraId="07057F55" w14:textId="77777777" w:rsidR="00954E38" w:rsidRDefault="00954E38" w:rsidP="008F1061">
            <w:pPr>
              <w:pStyle w:val="Tekst1rd"/>
            </w:pPr>
            <w:r w:rsidRPr="005D3542">
              <w:t>Herunder, hvordan vores pædagogiske læringsmiljø:</w:t>
            </w:r>
          </w:p>
          <w:p w14:paraId="78F287D0" w14:textId="77777777" w:rsidR="00954E38" w:rsidRDefault="00954E38" w:rsidP="008F1061">
            <w:pPr>
              <w:pStyle w:val="Bullettekst3rd"/>
            </w:pPr>
            <w:r w:rsidRPr="00954E38">
              <w:t>Understøtter de to pædagogiske mål for temaet Kultur, æstetik og fælle</w:t>
            </w:r>
            <w:r>
              <w:t>s</w:t>
            </w:r>
            <w:r w:rsidRPr="00954E38">
              <w:t>skab</w:t>
            </w:r>
          </w:p>
          <w:p w14:paraId="0B512FA6" w14:textId="77777777" w:rsidR="00954E38" w:rsidRDefault="00954E38" w:rsidP="008F1061">
            <w:pPr>
              <w:pStyle w:val="Bullettekst3rd"/>
            </w:pPr>
            <w:r>
              <w:t xml:space="preserve">Tager udgangspunkt i det fælles pædagogiske grundlag </w:t>
            </w:r>
          </w:p>
          <w:p w14:paraId="449DBB29" w14:textId="77777777" w:rsidR="00954E38" w:rsidRDefault="00954E38" w:rsidP="008F1061">
            <w:pPr>
              <w:pStyle w:val="Bullettekst3rd"/>
              <w:spacing w:after="240"/>
            </w:pPr>
            <w:r w:rsidRPr="00954E38">
              <w:t>Ses i samspil med de øvrige læreplanstemaer.</w:t>
            </w:r>
          </w:p>
          <w:p w14:paraId="7221F526" w14:textId="77777777" w:rsidR="00954E38" w:rsidRPr="007400E9" w:rsidRDefault="00954E38" w:rsidP="008F1061">
            <w:pPr>
              <w:pStyle w:val="Tekst3"/>
            </w:pPr>
            <w:r>
              <w:fldChar w:fldCharType="begin"/>
            </w:r>
            <w:r>
              <w:instrText xml:space="preserve"> MACROBUTTON NoMacros &gt;Her skriver I korte retningsgivende refleksioner og eksempler.&lt; </w:instrText>
            </w:r>
            <w:r>
              <w:fldChar w:fldCharType="end"/>
            </w:r>
          </w:p>
        </w:tc>
      </w:tr>
    </w:tbl>
    <w:p w14:paraId="2F7AF4BC" w14:textId="77777777" w:rsidR="00433B67" w:rsidRDefault="00433B67">
      <w:pPr>
        <w:spacing w:line="240" w:lineRule="auto"/>
      </w:pPr>
      <w:r>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2B3E6E">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2B3E6E">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29C75BD6" w14:textId="77777777"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601AE526" w14:textId="77777777" w:rsidR="002773B3" w:rsidRPr="00E57D42" w:rsidRDefault="00FC6CA1" w:rsidP="002B3E6E">
            <w:pPr>
              <w:pStyle w:val="Tekst3"/>
            </w:pPr>
            <w:r>
              <w:fldChar w:fldCharType="begin"/>
            </w:r>
            <w:r>
              <w:instrText xml:space="preserve"> MACROBUTTON NoMacros &gt;Skriv her.&lt; </w:instrText>
            </w:r>
            <w:r>
              <w:fldChar w:fldCharType="end"/>
            </w: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2B3E6E">
        <w:tc>
          <w:tcPr>
            <w:tcW w:w="9638" w:type="dxa"/>
          </w:tcPr>
          <w:p w14:paraId="1E9C50D1" w14:textId="77777777" w:rsidR="002773B3" w:rsidRDefault="009C4229" w:rsidP="002B3E6E">
            <w:pPr>
              <w:pStyle w:val="Tekst5bl"/>
            </w:pPr>
            <w:r w:rsidRPr="009C4229">
              <w:t>Hvordan evaluerer vi arbejdet med den pædagogiske læreplan, som skal foretages mindst hvert andet år?</w:t>
            </w:r>
          </w:p>
          <w:p w14:paraId="6DD51600" w14:textId="77777777" w:rsidR="009C4229" w:rsidRPr="009C4229" w:rsidRDefault="009C4229" w:rsidP="00FC6CA1">
            <w:pPr>
              <w:pStyle w:val="Tekst1bl"/>
            </w:pPr>
            <w:r w:rsidRPr="009C4229">
              <w:lastRenderedPageBreak/>
              <w:t>Her kan I fx kort beskrive, hvordan evaluering af læreplanen kan ses i forhold til jeres evalueringskultur i hverdagen.</w:t>
            </w:r>
          </w:p>
          <w:p w14:paraId="22B9E10F" w14:textId="77777777" w:rsidR="002773B3" w:rsidRPr="007400E9" w:rsidRDefault="00FC6CA1" w:rsidP="002B3E6E">
            <w:pPr>
              <w:pStyle w:val="Tekst3"/>
            </w:pPr>
            <w:r>
              <w:fldChar w:fldCharType="begin"/>
            </w:r>
            <w:r>
              <w:instrText xml:space="preserve"> MACROBUTTON NoMacros &gt;Skriv her.&lt; </w:instrText>
            </w:r>
            <w:r>
              <w:fldChar w:fldCharType="end"/>
            </w:r>
          </w:p>
        </w:tc>
      </w:tr>
    </w:tbl>
    <w:p w14:paraId="065C5FFB" w14:textId="77777777" w:rsidR="00044652" w:rsidRDefault="00044652">
      <w:pPr>
        <w:spacing w:line="240" w:lineRule="auto"/>
      </w:pPr>
      <w:r>
        <w:lastRenderedPageBreak/>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lastRenderedPageBreak/>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4"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41"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2">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CA1AB3"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43"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2">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F45EA" w14:textId="77777777" w:rsidR="00985E0A" w:rsidRDefault="00985E0A" w:rsidP="000A7ADE">
      <w:pPr>
        <w:spacing w:line="240" w:lineRule="auto"/>
      </w:pPr>
      <w:r>
        <w:separator/>
      </w:r>
    </w:p>
  </w:endnote>
  <w:endnote w:type="continuationSeparator" w:id="0">
    <w:p w14:paraId="6905814F" w14:textId="77777777" w:rsidR="00985E0A" w:rsidRDefault="00985E0A"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96A09" w14:textId="278F16CD" w:rsidR="003F742D" w:rsidRDefault="003F742D" w:rsidP="003F742D">
    <w:pPr>
      <w:pStyle w:val="Sidefod"/>
      <w:jc w:val="right"/>
    </w:pPr>
    <w:r>
      <w:fldChar w:fldCharType="begin"/>
    </w:r>
    <w:r>
      <w:instrText>PAGE   \* MERGEFORMAT</w:instrText>
    </w:r>
    <w:r>
      <w:fldChar w:fldCharType="separate"/>
    </w:r>
    <w:r w:rsidR="005D7B0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D95D5" w14:textId="77777777" w:rsidR="00985E0A" w:rsidRDefault="00985E0A" w:rsidP="000A7ADE">
      <w:pPr>
        <w:spacing w:line="240" w:lineRule="auto"/>
      </w:pPr>
      <w:r>
        <w:separator/>
      </w:r>
    </w:p>
  </w:footnote>
  <w:footnote w:type="continuationSeparator" w:id="0">
    <w:p w14:paraId="51358603" w14:textId="77777777" w:rsidR="00985E0A" w:rsidRDefault="00985E0A"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61D14"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5246262"/>
    <w:multiLevelType w:val="hybridMultilevel"/>
    <w:tmpl w:val="0B1A691A"/>
    <w:lvl w:ilvl="0" w:tplc="47862FA4">
      <w:start w:val="6"/>
      <w:numFmt w:val="bullet"/>
      <w:lvlText w:val="-"/>
      <w:lvlJc w:val="left"/>
      <w:pPr>
        <w:ind w:left="720" w:hanging="360"/>
      </w:pPr>
      <w:rPr>
        <w:rFonts w:ascii="Calibri" w:eastAsiaTheme="minorHAns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3"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AE25D6"/>
    <w:multiLevelType w:val="multilevel"/>
    <w:tmpl w:val="1B1A392A"/>
    <w:numStyleLink w:val="Hvidtalopstilling"/>
  </w:abstractNum>
  <w:num w:numId="1" w16cid:durableId="2143888559">
    <w:abstractNumId w:val="9"/>
  </w:num>
  <w:num w:numId="2" w16cid:durableId="2113476238">
    <w:abstractNumId w:val="7"/>
  </w:num>
  <w:num w:numId="3" w16cid:durableId="2014380275">
    <w:abstractNumId w:val="6"/>
  </w:num>
  <w:num w:numId="4" w16cid:durableId="1757481972">
    <w:abstractNumId w:val="5"/>
  </w:num>
  <w:num w:numId="5" w16cid:durableId="1809711876">
    <w:abstractNumId w:val="4"/>
  </w:num>
  <w:num w:numId="6" w16cid:durableId="843671140">
    <w:abstractNumId w:val="8"/>
  </w:num>
  <w:num w:numId="7" w16cid:durableId="75367371">
    <w:abstractNumId w:val="3"/>
  </w:num>
  <w:num w:numId="8" w16cid:durableId="1321543996">
    <w:abstractNumId w:val="2"/>
  </w:num>
  <w:num w:numId="9" w16cid:durableId="1605651039">
    <w:abstractNumId w:val="1"/>
  </w:num>
  <w:num w:numId="10" w16cid:durableId="901865043">
    <w:abstractNumId w:val="0"/>
  </w:num>
  <w:num w:numId="11" w16cid:durableId="714963889">
    <w:abstractNumId w:val="22"/>
  </w:num>
  <w:num w:numId="12" w16cid:durableId="1317489894">
    <w:abstractNumId w:val="28"/>
  </w:num>
  <w:num w:numId="13" w16cid:durableId="1615096248">
    <w:abstractNumId w:val="12"/>
  </w:num>
  <w:num w:numId="14" w16cid:durableId="487863692">
    <w:abstractNumId w:val="21"/>
  </w:num>
  <w:num w:numId="15" w16cid:durableId="1885022995">
    <w:abstractNumId w:val="25"/>
  </w:num>
  <w:num w:numId="16" w16cid:durableId="1091705922">
    <w:abstractNumId w:val="32"/>
  </w:num>
  <w:num w:numId="17" w16cid:durableId="1291328405">
    <w:abstractNumId w:val="13"/>
  </w:num>
  <w:num w:numId="18" w16cid:durableId="1881237214">
    <w:abstractNumId w:val="19"/>
  </w:num>
  <w:num w:numId="19" w16cid:durableId="1277371710">
    <w:abstractNumId w:val="30"/>
  </w:num>
  <w:num w:numId="20" w16cid:durableId="1067148629">
    <w:abstractNumId w:val="33"/>
  </w:num>
  <w:num w:numId="21" w16cid:durableId="2116945906">
    <w:abstractNumId w:val="19"/>
    <w:lvlOverride w:ilvl="0">
      <w:startOverride w:val="1"/>
    </w:lvlOverride>
  </w:num>
  <w:num w:numId="22" w16cid:durableId="1042171957">
    <w:abstractNumId w:val="19"/>
    <w:lvlOverride w:ilvl="0">
      <w:startOverride w:val="1"/>
    </w:lvlOverride>
  </w:num>
  <w:num w:numId="23" w16cid:durableId="1319307182">
    <w:abstractNumId w:val="19"/>
    <w:lvlOverride w:ilvl="0">
      <w:startOverride w:val="1"/>
    </w:lvlOverride>
  </w:num>
  <w:num w:numId="24" w16cid:durableId="148134974">
    <w:abstractNumId w:val="17"/>
  </w:num>
  <w:num w:numId="25" w16cid:durableId="1870214725">
    <w:abstractNumId w:val="20"/>
  </w:num>
  <w:num w:numId="26" w16cid:durableId="1247419773">
    <w:abstractNumId w:val="11"/>
  </w:num>
  <w:num w:numId="27" w16cid:durableId="951596501">
    <w:abstractNumId w:val="18"/>
  </w:num>
  <w:num w:numId="28" w16cid:durableId="309214569">
    <w:abstractNumId w:val="15"/>
  </w:num>
  <w:num w:numId="29" w16cid:durableId="1421753252">
    <w:abstractNumId w:val="26"/>
  </w:num>
  <w:num w:numId="30" w16cid:durableId="1609848271">
    <w:abstractNumId w:val="34"/>
  </w:num>
  <w:num w:numId="31" w16cid:durableId="1229652748">
    <w:abstractNumId w:val="24"/>
  </w:num>
  <w:num w:numId="32" w16cid:durableId="1487015121">
    <w:abstractNumId w:val="29"/>
  </w:num>
  <w:num w:numId="33" w16cid:durableId="1014498999">
    <w:abstractNumId w:val="31"/>
  </w:num>
  <w:num w:numId="34" w16cid:durableId="894002521">
    <w:abstractNumId w:val="16"/>
  </w:num>
  <w:num w:numId="35" w16cid:durableId="1317537076">
    <w:abstractNumId w:val="23"/>
  </w:num>
  <w:num w:numId="36" w16cid:durableId="1106004768">
    <w:abstractNumId w:val="14"/>
  </w:num>
  <w:num w:numId="37" w16cid:durableId="34429047">
    <w:abstractNumId w:val="10"/>
  </w:num>
  <w:num w:numId="38" w16cid:durableId="20098612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E9B"/>
    <w:rsid w:val="00032D5C"/>
    <w:rsid w:val="00036360"/>
    <w:rsid w:val="00044652"/>
    <w:rsid w:val="000469C8"/>
    <w:rsid w:val="00047E0D"/>
    <w:rsid w:val="0006204E"/>
    <w:rsid w:val="00074478"/>
    <w:rsid w:val="00084F73"/>
    <w:rsid w:val="0009203D"/>
    <w:rsid w:val="000A1D4B"/>
    <w:rsid w:val="000A7ADE"/>
    <w:rsid w:val="000B42A5"/>
    <w:rsid w:val="000B5E48"/>
    <w:rsid w:val="000D25A5"/>
    <w:rsid w:val="000D27A2"/>
    <w:rsid w:val="000D618C"/>
    <w:rsid w:val="000E197E"/>
    <w:rsid w:val="000E19B9"/>
    <w:rsid w:val="000E364F"/>
    <w:rsid w:val="000F4E9B"/>
    <w:rsid w:val="00104D7A"/>
    <w:rsid w:val="0011037D"/>
    <w:rsid w:val="00110732"/>
    <w:rsid w:val="00120B10"/>
    <w:rsid w:val="001235F4"/>
    <w:rsid w:val="00125B15"/>
    <w:rsid w:val="00126ED6"/>
    <w:rsid w:val="00127978"/>
    <w:rsid w:val="001527A1"/>
    <w:rsid w:val="0015568F"/>
    <w:rsid w:val="00167A50"/>
    <w:rsid w:val="001735AF"/>
    <w:rsid w:val="00182693"/>
    <w:rsid w:val="00185236"/>
    <w:rsid w:val="0019454B"/>
    <w:rsid w:val="00196207"/>
    <w:rsid w:val="001A38A0"/>
    <w:rsid w:val="001D4135"/>
    <w:rsid w:val="001E5F00"/>
    <w:rsid w:val="00200B46"/>
    <w:rsid w:val="00204ACC"/>
    <w:rsid w:val="002104A6"/>
    <w:rsid w:val="00210B52"/>
    <w:rsid w:val="00243968"/>
    <w:rsid w:val="00247A1D"/>
    <w:rsid w:val="002641E8"/>
    <w:rsid w:val="0026430E"/>
    <w:rsid w:val="002773B3"/>
    <w:rsid w:val="002A0552"/>
    <w:rsid w:val="002B0429"/>
    <w:rsid w:val="002B7887"/>
    <w:rsid w:val="002B7EAD"/>
    <w:rsid w:val="002D42F2"/>
    <w:rsid w:val="00303FD1"/>
    <w:rsid w:val="00304522"/>
    <w:rsid w:val="00306195"/>
    <w:rsid w:val="00325917"/>
    <w:rsid w:val="00336E4B"/>
    <w:rsid w:val="0036270F"/>
    <w:rsid w:val="00364E96"/>
    <w:rsid w:val="00373C52"/>
    <w:rsid w:val="00376967"/>
    <w:rsid w:val="003A0DFE"/>
    <w:rsid w:val="003A1C2B"/>
    <w:rsid w:val="003B4C9C"/>
    <w:rsid w:val="003C040F"/>
    <w:rsid w:val="003C4FC9"/>
    <w:rsid w:val="003C5900"/>
    <w:rsid w:val="003C7386"/>
    <w:rsid w:val="003D4CFD"/>
    <w:rsid w:val="003D537B"/>
    <w:rsid w:val="003E07D7"/>
    <w:rsid w:val="003E3FF8"/>
    <w:rsid w:val="003E45D1"/>
    <w:rsid w:val="003F742D"/>
    <w:rsid w:val="00401B93"/>
    <w:rsid w:val="0040554A"/>
    <w:rsid w:val="00433B67"/>
    <w:rsid w:val="0044521C"/>
    <w:rsid w:val="00470063"/>
    <w:rsid w:val="004720D7"/>
    <w:rsid w:val="004722B2"/>
    <w:rsid w:val="00477942"/>
    <w:rsid w:val="00477D40"/>
    <w:rsid w:val="004929B8"/>
    <w:rsid w:val="004A6503"/>
    <w:rsid w:val="004A7A01"/>
    <w:rsid w:val="004B1948"/>
    <w:rsid w:val="004B409E"/>
    <w:rsid w:val="004C70A4"/>
    <w:rsid w:val="004D14AC"/>
    <w:rsid w:val="004D3639"/>
    <w:rsid w:val="004F2DB5"/>
    <w:rsid w:val="00501D73"/>
    <w:rsid w:val="00507E9F"/>
    <w:rsid w:val="005252DB"/>
    <w:rsid w:val="0053392F"/>
    <w:rsid w:val="00534105"/>
    <w:rsid w:val="00561D4C"/>
    <w:rsid w:val="00562570"/>
    <w:rsid w:val="00570A9E"/>
    <w:rsid w:val="005763B2"/>
    <w:rsid w:val="005A03C3"/>
    <w:rsid w:val="005B58A8"/>
    <w:rsid w:val="005C2EFE"/>
    <w:rsid w:val="005C2F5C"/>
    <w:rsid w:val="005D3542"/>
    <w:rsid w:val="005D401A"/>
    <w:rsid w:val="005D69E6"/>
    <w:rsid w:val="005D7B03"/>
    <w:rsid w:val="005F2C95"/>
    <w:rsid w:val="005F5CB6"/>
    <w:rsid w:val="0061254B"/>
    <w:rsid w:val="006165A4"/>
    <w:rsid w:val="00622A46"/>
    <w:rsid w:val="006406AA"/>
    <w:rsid w:val="00660D0B"/>
    <w:rsid w:val="006621AF"/>
    <w:rsid w:val="00672C2B"/>
    <w:rsid w:val="006737AE"/>
    <w:rsid w:val="00673E94"/>
    <w:rsid w:val="00686F28"/>
    <w:rsid w:val="006904B0"/>
    <w:rsid w:val="00690550"/>
    <w:rsid w:val="006A62A6"/>
    <w:rsid w:val="006C01ED"/>
    <w:rsid w:val="006C43E7"/>
    <w:rsid w:val="006C6559"/>
    <w:rsid w:val="006D5DAE"/>
    <w:rsid w:val="006E22B2"/>
    <w:rsid w:val="006E5E24"/>
    <w:rsid w:val="006F1048"/>
    <w:rsid w:val="0070357C"/>
    <w:rsid w:val="007306F7"/>
    <w:rsid w:val="007400E9"/>
    <w:rsid w:val="00741561"/>
    <w:rsid w:val="007523C2"/>
    <w:rsid w:val="00762690"/>
    <w:rsid w:val="00776DD2"/>
    <w:rsid w:val="00777CE1"/>
    <w:rsid w:val="007801A8"/>
    <w:rsid w:val="00797308"/>
    <w:rsid w:val="007E0879"/>
    <w:rsid w:val="007E301E"/>
    <w:rsid w:val="007F019B"/>
    <w:rsid w:val="007F24C5"/>
    <w:rsid w:val="007F57AF"/>
    <w:rsid w:val="007F60F0"/>
    <w:rsid w:val="00815D8D"/>
    <w:rsid w:val="008535B2"/>
    <w:rsid w:val="008627AE"/>
    <w:rsid w:val="0086582D"/>
    <w:rsid w:val="00886487"/>
    <w:rsid w:val="00890D09"/>
    <w:rsid w:val="008A5281"/>
    <w:rsid w:val="008B4524"/>
    <w:rsid w:val="008B6E32"/>
    <w:rsid w:val="008B73E6"/>
    <w:rsid w:val="008D51AB"/>
    <w:rsid w:val="008E0B66"/>
    <w:rsid w:val="008E472F"/>
    <w:rsid w:val="008E7AB2"/>
    <w:rsid w:val="008F001F"/>
    <w:rsid w:val="009037A2"/>
    <w:rsid w:val="009044C5"/>
    <w:rsid w:val="00924C1F"/>
    <w:rsid w:val="009449BA"/>
    <w:rsid w:val="00946390"/>
    <w:rsid w:val="00946F02"/>
    <w:rsid w:val="00947A79"/>
    <w:rsid w:val="009507EF"/>
    <w:rsid w:val="00954E38"/>
    <w:rsid w:val="0095554B"/>
    <w:rsid w:val="0096187A"/>
    <w:rsid w:val="00963709"/>
    <w:rsid w:val="009670B2"/>
    <w:rsid w:val="0097159A"/>
    <w:rsid w:val="009823FA"/>
    <w:rsid w:val="00985E0A"/>
    <w:rsid w:val="00994526"/>
    <w:rsid w:val="0099691A"/>
    <w:rsid w:val="009A74B6"/>
    <w:rsid w:val="009B3DE0"/>
    <w:rsid w:val="009C4229"/>
    <w:rsid w:val="009E1428"/>
    <w:rsid w:val="009F7EB1"/>
    <w:rsid w:val="00A03759"/>
    <w:rsid w:val="00A04609"/>
    <w:rsid w:val="00A10F46"/>
    <w:rsid w:val="00A1179B"/>
    <w:rsid w:val="00A32E97"/>
    <w:rsid w:val="00A34139"/>
    <w:rsid w:val="00A35546"/>
    <w:rsid w:val="00A44657"/>
    <w:rsid w:val="00A511EB"/>
    <w:rsid w:val="00A523CB"/>
    <w:rsid w:val="00A62C15"/>
    <w:rsid w:val="00A63F15"/>
    <w:rsid w:val="00A80601"/>
    <w:rsid w:val="00A9631A"/>
    <w:rsid w:val="00AB51A4"/>
    <w:rsid w:val="00AD41E8"/>
    <w:rsid w:val="00AD665A"/>
    <w:rsid w:val="00AE7FAD"/>
    <w:rsid w:val="00AF4B1B"/>
    <w:rsid w:val="00B02D50"/>
    <w:rsid w:val="00B0403B"/>
    <w:rsid w:val="00B12077"/>
    <w:rsid w:val="00B15CED"/>
    <w:rsid w:val="00B23B09"/>
    <w:rsid w:val="00B65F98"/>
    <w:rsid w:val="00B6690C"/>
    <w:rsid w:val="00B67C99"/>
    <w:rsid w:val="00B743E0"/>
    <w:rsid w:val="00B85E01"/>
    <w:rsid w:val="00BF5585"/>
    <w:rsid w:val="00C365A7"/>
    <w:rsid w:val="00C53F99"/>
    <w:rsid w:val="00C73A35"/>
    <w:rsid w:val="00C7458D"/>
    <w:rsid w:val="00C913FC"/>
    <w:rsid w:val="00C96934"/>
    <w:rsid w:val="00C97A55"/>
    <w:rsid w:val="00C97BBD"/>
    <w:rsid w:val="00CA1AC9"/>
    <w:rsid w:val="00CB3615"/>
    <w:rsid w:val="00CC1601"/>
    <w:rsid w:val="00CC5029"/>
    <w:rsid w:val="00CD4684"/>
    <w:rsid w:val="00CE460E"/>
    <w:rsid w:val="00CF28F5"/>
    <w:rsid w:val="00D065DF"/>
    <w:rsid w:val="00D34409"/>
    <w:rsid w:val="00D42B1C"/>
    <w:rsid w:val="00D90FD5"/>
    <w:rsid w:val="00DA2623"/>
    <w:rsid w:val="00DA32D7"/>
    <w:rsid w:val="00DC07FE"/>
    <w:rsid w:val="00DE3B1C"/>
    <w:rsid w:val="00DE499A"/>
    <w:rsid w:val="00DE4B95"/>
    <w:rsid w:val="00E034E5"/>
    <w:rsid w:val="00E149A1"/>
    <w:rsid w:val="00E14C50"/>
    <w:rsid w:val="00E37FA0"/>
    <w:rsid w:val="00E42830"/>
    <w:rsid w:val="00E57D42"/>
    <w:rsid w:val="00E80963"/>
    <w:rsid w:val="00E93F10"/>
    <w:rsid w:val="00EC1CBA"/>
    <w:rsid w:val="00ED2F8D"/>
    <w:rsid w:val="00F102CA"/>
    <w:rsid w:val="00F132B8"/>
    <w:rsid w:val="00F329CC"/>
    <w:rsid w:val="00F41769"/>
    <w:rsid w:val="00F607E9"/>
    <w:rsid w:val="00F657E9"/>
    <w:rsid w:val="00F67833"/>
    <w:rsid w:val="00F74A46"/>
    <w:rsid w:val="00F74CFC"/>
    <w:rsid w:val="00F7593D"/>
    <w:rsid w:val="00F80E74"/>
    <w:rsid w:val="00F90B5A"/>
    <w:rsid w:val="00F935F5"/>
    <w:rsid w:val="00FB2C7A"/>
    <w:rsid w:val="00FC3135"/>
    <w:rsid w:val="00FC6CA1"/>
    <w:rsid w:val="00FD10EB"/>
    <w:rsid w:val="00FD64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lstomtale1">
    <w:name w:val="Uløst omtale1"/>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mu.dk/dagtilbud" TargetMode="External"/><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www.emu.dk/dagtilbu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26.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mu.dk/dagtilbud/en-paedagogisk-laereplan/den-styrkede-paedagogiske-laereplan-rammer-og-indhold"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www.emu.dk/dagtilbu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F05"/>
    <w:rsid w:val="000922AA"/>
    <w:rsid w:val="00185F05"/>
    <w:rsid w:val="00437239"/>
    <w:rsid w:val="00597D6F"/>
    <w:rsid w:val="008558E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Fur Børnehus</ns:dagtilbudsnavn>
    <ns:aarstal>2022</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108</TotalTime>
  <Pages>24</Pages>
  <Words>4530</Words>
  <Characters>27637</Characters>
  <Application>Microsoft Office Word</Application>
  <DocSecurity>0</DocSecurity>
  <Lines>230</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Fur</cp:lastModifiedBy>
  <cp:revision>85</cp:revision>
  <cp:lastPrinted>2022-08-29T11:29:00Z</cp:lastPrinted>
  <dcterms:created xsi:type="dcterms:W3CDTF">2022-08-26T07:38:00Z</dcterms:created>
  <dcterms:modified xsi:type="dcterms:W3CDTF">2022-08-29T13:01:00Z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